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7B85C" w14:textId="28D19166" w:rsidR="00CC78FC" w:rsidRPr="006969BE" w:rsidRDefault="006969BE" w:rsidP="00F76885">
      <w:pPr>
        <w:pStyle w:val="Title"/>
        <w:rPr>
          <w:smallCaps/>
          <w:color w:val="0000FF"/>
          <w:w w:val="150"/>
          <w:sz w:val="32"/>
          <w:szCs w:val="24"/>
          <w:u w:val="none"/>
        </w:rPr>
      </w:pPr>
      <w:r w:rsidRPr="006969BE">
        <w:rPr>
          <w:smallCaps/>
          <w:color w:val="0000FF"/>
          <w:w w:val="150"/>
          <w:sz w:val="32"/>
          <w:szCs w:val="24"/>
          <w:u w:val="none"/>
        </w:rPr>
        <w:t>Curriculum Vitae</w:t>
      </w:r>
    </w:p>
    <w:tbl>
      <w:tblPr>
        <w:tblW w:w="10065" w:type="dxa"/>
        <w:tblInd w:w="-34" w:type="dxa"/>
        <w:tblLayout w:type="fixed"/>
        <w:tblLook w:val="0000" w:firstRow="0" w:lastRow="0" w:firstColumn="0" w:lastColumn="0" w:noHBand="0" w:noVBand="0"/>
      </w:tblPr>
      <w:tblGrid>
        <w:gridCol w:w="1985"/>
        <w:gridCol w:w="284"/>
        <w:gridCol w:w="4110"/>
        <w:gridCol w:w="3686"/>
      </w:tblGrid>
      <w:tr w:rsidR="00A508B7" w:rsidRPr="00CE070A" w14:paraId="407FFE48" w14:textId="058EC92B" w:rsidTr="00A508B7">
        <w:tc>
          <w:tcPr>
            <w:tcW w:w="1985" w:type="dxa"/>
          </w:tcPr>
          <w:p w14:paraId="3D4870FF" w14:textId="77777777" w:rsidR="00A508B7" w:rsidRPr="00CE070A" w:rsidRDefault="00A508B7" w:rsidP="00A508B7">
            <w:pPr>
              <w:numPr>
                <w:ilvl w:val="0"/>
                <w:numId w:val="9"/>
              </w:numPr>
              <w:spacing w:before="120" w:after="120" w:line="240" w:lineRule="auto"/>
              <w:ind w:left="318" w:hanging="318"/>
              <w:jc w:val="both"/>
              <w:rPr>
                <w:rFonts w:ascii="Baskerville" w:hAnsi="Baskerville"/>
                <w:sz w:val="24"/>
                <w:szCs w:val="24"/>
                <w:lang w:bidi="x-none"/>
              </w:rPr>
            </w:pPr>
            <w:r w:rsidRPr="00CE070A">
              <w:rPr>
                <w:rFonts w:ascii="Baskerville" w:hAnsi="Baskerville"/>
                <w:sz w:val="24"/>
                <w:szCs w:val="24"/>
                <w:lang w:bidi="x-none"/>
              </w:rPr>
              <w:t>Name</w:t>
            </w:r>
          </w:p>
        </w:tc>
        <w:tc>
          <w:tcPr>
            <w:tcW w:w="284" w:type="dxa"/>
          </w:tcPr>
          <w:p w14:paraId="1F23C83C" w14:textId="77777777" w:rsidR="00A508B7" w:rsidRPr="00CE070A" w:rsidRDefault="00A508B7" w:rsidP="00AF254A">
            <w:pPr>
              <w:spacing w:before="120" w:after="120"/>
              <w:jc w:val="both"/>
              <w:rPr>
                <w:rFonts w:ascii="Baskerville" w:hAnsi="Baskerville"/>
                <w:sz w:val="24"/>
                <w:szCs w:val="24"/>
                <w:lang w:bidi="x-none"/>
              </w:rPr>
            </w:pPr>
            <w:r w:rsidRPr="00CE070A">
              <w:rPr>
                <w:rFonts w:ascii="Baskerville" w:hAnsi="Baskerville"/>
                <w:sz w:val="24"/>
                <w:szCs w:val="24"/>
                <w:lang w:bidi="x-none"/>
              </w:rPr>
              <w:t>:</w:t>
            </w:r>
          </w:p>
        </w:tc>
        <w:tc>
          <w:tcPr>
            <w:tcW w:w="4110" w:type="dxa"/>
          </w:tcPr>
          <w:p w14:paraId="3AC55CA5" w14:textId="00CC1AAB" w:rsidR="00A508B7" w:rsidRPr="00CE070A" w:rsidRDefault="00A508B7" w:rsidP="00833188">
            <w:pPr>
              <w:spacing w:before="120" w:after="120"/>
              <w:jc w:val="both"/>
              <w:rPr>
                <w:rFonts w:ascii="Baskerville" w:hAnsi="Baskerville"/>
                <w:sz w:val="24"/>
                <w:szCs w:val="24"/>
                <w:lang w:bidi="x-none"/>
              </w:rPr>
            </w:pPr>
            <w:r w:rsidRPr="00CE070A">
              <w:rPr>
                <w:rFonts w:ascii="Baskerville" w:hAnsi="Baskerville"/>
                <w:b/>
                <w:sz w:val="24"/>
                <w:szCs w:val="24"/>
                <w:lang w:bidi="x-none"/>
              </w:rPr>
              <w:t xml:space="preserve">MOHAMMAD HALEEM KHAN, </w:t>
            </w:r>
          </w:p>
        </w:tc>
        <w:tc>
          <w:tcPr>
            <w:tcW w:w="3686" w:type="dxa"/>
            <w:vMerge w:val="restart"/>
          </w:tcPr>
          <w:p w14:paraId="51C822C1" w14:textId="2C9243D0" w:rsidR="00A508B7" w:rsidRPr="00CE070A" w:rsidRDefault="00A508B7" w:rsidP="00833188">
            <w:pPr>
              <w:spacing w:before="120" w:after="120"/>
              <w:jc w:val="both"/>
              <w:rPr>
                <w:rFonts w:ascii="Baskerville" w:hAnsi="Baskerville"/>
                <w:b/>
                <w:sz w:val="24"/>
                <w:szCs w:val="24"/>
                <w:lang w:bidi="x-none"/>
              </w:rPr>
            </w:pPr>
          </w:p>
        </w:tc>
      </w:tr>
      <w:tr w:rsidR="00A508B7" w:rsidRPr="00CE070A" w14:paraId="612CC599" w14:textId="05EA1F6F" w:rsidTr="00A508B7">
        <w:tc>
          <w:tcPr>
            <w:tcW w:w="1985" w:type="dxa"/>
          </w:tcPr>
          <w:p w14:paraId="094AEFEB" w14:textId="77777777" w:rsidR="00A508B7" w:rsidRPr="00CE070A" w:rsidRDefault="00A508B7" w:rsidP="00A508B7">
            <w:pPr>
              <w:numPr>
                <w:ilvl w:val="0"/>
                <w:numId w:val="10"/>
              </w:numPr>
              <w:spacing w:after="0" w:line="240" w:lineRule="auto"/>
              <w:ind w:left="318" w:hanging="318"/>
              <w:jc w:val="both"/>
              <w:rPr>
                <w:rFonts w:ascii="Baskerville" w:hAnsi="Baskerville"/>
                <w:sz w:val="24"/>
                <w:szCs w:val="24"/>
                <w:lang w:bidi="x-none"/>
              </w:rPr>
            </w:pPr>
            <w:r w:rsidRPr="00CE070A">
              <w:rPr>
                <w:rFonts w:ascii="Baskerville" w:hAnsi="Baskerville"/>
                <w:sz w:val="24"/>
                <w:szCs w:val="24"/>
                <w:lang w:bidi="x-none"/>
              </w:rPr>
              <w:t>Date of Birth</w:t>
            </w:r>
          </w:p>
        </w:tc>
        <w:tc>
          <w:tcPr>
            <w:tcW w:w="284" w:type="dxa"/>
          </w:tcPr>
          <w:p w14:paraId="1AE2C318" w14:textId="77777777" w:rsidR="00A508B7" w:rsidRPr="00CE070A" w:rsidRDefault="00A508B7" w:rsidP="00AF254A">
            <w:pPr>
              <w:jc w:val="both"/>
              <w:rPr>
                <w:rFonts w:ascii="Baskerville" w:hAnsi="Baskerville"/>
                <w:sz w:val="24"/>
                <w:szCs w:val="24"/>
                <w:lang w:bidi="x-none"/>
              </w:rPr>
            </w:pPr>
            <w:r w:rsidRPr="00CE070A">
              <w:rPr>
                <w:rFonts w:ascii="Baskerville" w:hAnsi="Baskerville"/>
                <w:sz w:val="24"/>
                <w:szCs w:val="24"/>
                <w:lang w:bidi="x-none"/>
              </w:rPr>
              <w:t>:</w:t>
            </w:r>
          </w:p>
        </w:tc>
        <w:tc>
          <w:tcPr>
            <w:tcW w:w="4110" w:type="dxa"/>
          </w:tcPr>
          <w:p w14:paraId="08633674" w14:textId="77777777" w:rsidR="00A508B7" w:rsidRPr="00CE070A" w:rsidRDefault="00A508B7" w:rsidP="00AF254A">
            <w:pPr>
              <w:jc w:val="both"/>
              <w:rPr>
                <w:rFonts w:ascii="Baskerville" w:hAnsi="Baskerville"/>
                <w:sz w:val="24"/>
                <w:szCs w:val="24"/>
                <w:lang w:bidi="x-none"/>
              </w:rPr>
            </w:pPr>
            <w:r w:rsidRPr="00CE070A">
              <w:rPr>
                <w:rFonts w:ascii="Baskerville" w:hAnsi="Baskerville"/>
                <w:sz w:val="24"/>
                <w:szCs w:val="24"/>
                <w:lang w:bidi="x-none"/>
              </w:rPr>
              <w:t>December 01, 1952</w:t>
            </w:r>
          </w:p>
        </w:tc>
        <w:tc>
          <w:tcPr>
            <w:tcW w:w="3686" w:type="dxa"/>
            <w:vMerge/>
          </w:tcPr>
          <w:p w14:paraId="01C48639" w14:textId="77777777" w:rsidR="00A508B7" w:rsidRPr="00CE070A" w:rsidRDefault="00A508B7" w:rsidP="00AF254A">
            <w:pPr>
              <w:jc w:val="both"/>
              <w:rPr>
                <w:rFonts w:ascii="Baskerville" w:hAnsi="Baskerville"/>
                <w:sz w:val="24"/>
                <w:szCs w:val="24"/>
                <w:lang w:bidi="x-none"/>
              </w:rPr>
            </w:pPr>
          </w:p>
        </w:tc>
      </w:tr>
      <w:tr w:rsidR="00A508B7" w:rsidRPr="00CE070A" w14:paraId="3AE8FFD3" w14:textId="6B5DE237" w:rsidTr="00A508B7">
        <w:tc>
          <w:tcPr>
            <w:tcW w:w="1985" w:type="dxa"/>
          </w:tcPr>
          <w:p w14:paraId="0DA56709" w14:textId="4D11D9EC" w:rsidR="00A508B7" w:rsidRPr="00CE070A" w:rsidRDefault="00A508B7" w:rsidP="00A508B7">
            <w:pPr>
              <w:numPr>
                <w:ilvl w:val="0"/>
                <w:numId w:val="20"/>
              </w:numPr>
              <w:spacing w:after="0" w:line="240" w:lineRule="auto"/>
              <w:ind w:left="318" w:hanging="318"/>
              <w:jc w:val="both"/>
              <w:rPr>
                <w:rFonts w:ascii="Baskerville" w:hAnsi="Baskerville"/>
                <w:sz w:val="24"/>
                <w:szCs w:val="24"/>
                <w:lang w:bidi="x-none"/>
              </w:rPr>
            </w:pPr>
            <w:r>
              <w:rPr>
                <w:rFonts w:ascii="Baskerville" w:hAnsi="Baskerville"/>
                <w:sz w:val="24"/>
                <w:szCs w:val="24"/>
                <w:lang w:bidi="x-none"/>
              </w:rPr>
              <w:t xml:space="preserve">Position </w:t>
            </w:r>
            <w:r w:rsidRPr="00CE070A">
              <w:rPr>
                <w:rFonts w:ascii="Baskerville" w:hAnsi="Baskerville"/>
                <w:sz w:val="24"/>
                <w:szCs w:val="24"/>
                <w:lang w:bidi="x-none"/>
              </w:rPr>
              <w:t>Last Held</w:t>
            </w:r>
          </w:p>
        </w:tc>
        <w:tc>
          <w:tcPr>
            <w:tcW w:w="284" w:type="dxa"/>
          </w:tcPr>
          <w:p w14:paraId="1D6E7FB1" w14:textId="77777777" w:rsidR="00A508B7" w:rsidRPr="00CE070A" w:rsidRDefault="00A508B7" w:rsidP="00AF254A">
            <w:pPr>
              <w:jc w:val="both"/>
              <w:rPr>
                <w:rFonts w:ascii="Baskerville" w:hAnsi="Baskerville"/>
                <w:sz w:val="24"/>
                <w:szCs w:val="24"/>
                <w:lang w:bidi="x-none"/>
              </w:rPr>
            </w:pPr>
            <w:r w:rsidRPr="00CE070A">
              <w:rPr>
                <w:rFonts w:ascii="Baskerville" w:hAnsi="Baskerville"/>
                <w:sz w:val="24"/>
                <w:szCs w:val="24"/>
                <w:lang w:bidi="x-none"/>
              </w:rPr>
              <w:t>:</w:t>
            </w:r>
          </w:p>
        </w:tc>
        <w:tc>
          <w:tcPr>
            <w:tcW w:w="4110" w:type="dxa"/>
          </w:tcPr>
          <w:p w14:paraId="3BA16D40" w14:textId="47E9D175" w:rsidR="00A508B7" w:rsidRPr="00DF1435" w:rsidRDefault="00A508B7" w:rsidP="00A508B7">
            <w:pPr>
              <w:pStyle w:val="Header"/>
              <w:tabs>
                <w:tab w:val="clear" w:pos="4320"/>
                <w:tab w:val="clear" w:pos="8640"/>
              </w:tabs>
              <w:jc w:val="both"/>
              <w:rPr>
                <w:rFonts w:ascii="Baskerville" w:hAnsi="Baskerville"/>
                <w:smallCaps/>
                <w:szCs w:val="24"/>
                <w:lang w:bidi="x-none"/>
              </w:rPr>
            </w:pPr>
            <w:r>
              <w:rPr>
                <w:rFonts w:ascii="Baskerville" w:hAnsi="Baskerville"/>
                <w:smallCaps/>
                <w:szCs w:val="24"/>
                <w:lang w:bidi="x-none"/>
              </w:rPr>
              <w:t>Secretary to Govt. of India, Ministry</w:t>
            </w:r>
            <w:r w:rsidRPr="00CE070A">
              <w:rPr>
                <w:rFonts w:ascii="Baskerville" w:hAnsi="Baskerville"/>
                <w:smallCaps/>
                <w:szCs w:val="24"/>
                <w:lang w:bidi="x-none"/>
              </w:rPr>
              <w:t xml:space="preserve"> of Finance, New Delhi</w:t>
            </w:r>
          </w:p>
        </w:tc>
        <w:tc>
          <w:tcPr>
            <w:tcW w:w="3686" w:type="dxa"/>
            <w:vMerge/>
          </w:tcPr>
          <w:p w14:paraId="0BBC49F4" w14:textId="77777777" w:rsidR="00A508B7" w:rsidRPr="00CE070A" w:rsidRDefault="00A508B7" w:rsidP="00DF1435">
            <w:pPr>
              <w:pStyle w:val="Header"/>
              <w:tabs>
                <w:tab w:val="clear" w:pos="4320"/>
                <w:tab w:val="clear" w:pos="8640"/>
              </w:tabs>
              <w:jc w:val="both"/>
              <w:rPr>
                <w:rFonts w:ascii="Baskerville" w:hAnsi="Baskerville"/>
                <w:smallCaps/>
                <w:szCs w:val="24"/>
                <w:lang w:bidi="x-none"/>
              </w:rPr>
            </w:pPr>
          </w:p>
        </w:tc>
      </w:tr>
      <w:tr w:rsidR="00A508B7" w:rsidRPr="00CE070A" w14:paraId="0AB42637" w14:textId="516DC452" w:rsidTr="00A508B7">
        <w:tc>
          <w:tcPr>
            <w:tcW w:w="1985" w:type="dxa"/>
          </w:tcPr>
          <w:p w14:paraId="3BCB25AA" w14:textId="1D583FC3" w:rsidR="00A508B7" w:rsidRPr="00CE070A" w:rsidRDefault="00A508B7" w:rsidP="00A508B7">
            <w:pPr>
              <w:numPr>
                <w:ilvl w:val="0"/>
                <w:numId w:val="20"/>
              </w:numPr>
              <w:spacing w:after="0" w:line="240" w:lineRule="auto"/>
              <w:ind w:left="318" w:hanging="318"/>
              <w:jc w:val="both"/>
              <w:rPr>
                <w:rFonts w:ascii="Baskerville" w:hAnsi="Baskerville"/>
                <w:sz w:val="24"/>
                <w:szCs w:val="24"/>
                <w:lang w:bidi="x-none"/>
              </w:rPr>
            </w:pPr>
            <w:r>
              <w:rPr>
                <w:rFonts w:ascii="Baskerville" w:hAnsi="Baskerville"/>
                <w:sz w:val="24"/>
                <w:szCs w:val="24"/>
                <w:lang w:bidi="x-none"/>
              </w:rPr>
              <w:t>Postal Address</w:t>
            </w:r>
          </w:p>
        </w:tc>
        <w:tc>
          <w:tcPr>
            <w:tcW w:w="284" w:type="dxa"/>
          </w:tcPr>
          <w:p w14:paraId="7B70B143" w14:textId="5D92DB61" w:rsidR="00A508B7" w:rsidRPr="00CE070A" w:rsidRDefault="00A508B7" w:rsidP="00AF254A">
            <w:pPr>
              <w:jc w:val="both"/>
              <w:rPr>
                <w:rFonts w:ascii="Baskerville" w:hAnsi="Baskerville"/>
                <w:sz w:val="24"/>
                <w:szCs w:val="24"/>
                <w:lang w:bidi="x-none"/>
              </w:rPr>
            </w:pPr>
            <w:r>
              <w:rPr>
                <w:rFonts w:ascii="Baskerville" w:hAnsi="Baskerville"/>
                <w:sz w:val="24"/>
                <w:szCs w:val="24"/>
                <w:lang w:bidi="x-none"/>
              </w:rPr>
              <w:t>:</w:t>
            </w:r>
          </w:p>
        </w:tc>
        <w:tc>
          <w:tcPr>
            <w:tcW w:w="4110" w:type="dxa"/>
          </w:tcPr>
          <w:p w14:paraId="2D4D549F" w14:textId="65F6F346" w:rsidR="00A508B7" w:rsidRPr="00CE070A" w:rsidRDefault="00A508B7" w:rsidP="00DF1435">
            <w:pPr>
              <w:pStyle w:val="Header"/>
              <w:tabs>
                <w:tab w:val="clear" w:pos="4320"/>
                <w:tab w:val="clear" w:pos="8640"/>
              </w:tabs>
              <w:jc w:val="both"/>
              <w:rPr>
                <w:rFonts w:ascii="Baskerville" w:hAnsi="Baskerville"/>
                <w:smallCaps/>
                <w:szCs w:val="24"/>
                <w:lang w:bidi="x-none"/>
              </w:rPr>
            </w:pPr>
            <w:r>
              <w:rPr>
                <w:rFonts w:ascii="Baskerville" w:hAnsi="Baskerville"/>
                <w:smallCaps/>
                <w:szCs w:val="24"/>
                <w:lang w:bidi="x-none"/>
              </w:rPr>
              <w:t>Apartment 402, Tower 5, Commonwealth Games Village, New Delhi 110092</w:t>
            </w:r>
          </w:p>
        </w:tc>
        <w:tc>
          <w:tcPr>
            <w:tcW w:w="3686" w:type="dxa"/>
            <w:vMerge/>
          </w:tcPr>
          <w:p w14:paraId="7B115DD8" w14:textId="77777777" w:rsidR="00A508B7" w:rsidRDefault="00A508B7" w:rsidP="00DF1435">
            <w:pPr>
              <w:pStyle w:val="Header"/>
              <w:tabs>
                <w:tab w:val="clear" w:pos="4320"/>
                <w:tab w:val="clear" w:pos="8640"/>
              </w:tabs>
              <w:jc w:val="both"/>
              <w:rPr>
                <w:rFonts w:ascii="Baskerville" w:hAnsi="Baskerville"/>
                <w:smallCaps/>
                <w:szCs w:val="24"/>
                <w:lang w:bidi="x-none"/>
              </w:rPr>
            </w:pPr>
          </w:p>
        </w:tc>
      </w:tr>
      <w:tr w:rsidR="00A508B7" w:rsidRPr="00CE070A" w14:paraId="5E25E356" w14:textId="644A226D" w:rsidTr="00A508B7">
        <w:tc>
          <w:tcPr>
            <w:tcW w:w="1985" w:type="dxa"/>
          </w:tcPr>
          <w:p w14:paraId="3C2AC646" w14:textId="4DDFB8DE" w:rsidR="00A508B7" w:rsidRPr="00CE070A" w:rsidRDefault="00A508B7" w:rsidP="00A508B7">
            <w:pPr>
              <w:numPr>
                <w:ilvl w:val="0"/>
                <w:numId w:val="20"/>
              </w:numPr>
              <w:spacing w:after="0" w:line="240" w:lineRule="auto"/>
              <w:ind w:left="318" w:hanging="318"/>
              <w:jc w:val="both"/>
              <w:rPr>
                <w:rFonts w:ascii="Baskerville" w:hAnsi="Baskerville"/>
                <w:sz w:val="24"/>
                <w:szCs w:val="24"/>
                <w:lang w:bidi="x-none"/>
              </w:rPr>
            </w:pPr>
            <w:r>
              <w:rPr>
                <w:rFonts w:ascii="Baskerville" w:hAnsi="Baskerville"/>
                <w:sz w:val="24"/>
                <w:szCs w:val="24"/>
                <w:lang w:bidi="x-none"/>
              </w:rPr>
              <w:t xml:space="preserve">Phone </w:t>
            </w:r>
          </w:p>
        </w:tc>
        <w:tc>
          <w:tcPr>
            <w:tcW w:w="284" w:type="dxa"/>
          </w:tcPr>
          <w:p w14:paraId="50055168" w14:textId="5A31640B" w:rsidR="00A508B7" w:rsidRPr="00CE070A" w:rsidRDefault="00A508B7" w:rsidP="00AF254A">
            <w:pPr>
              <w:jc w:val="both"/>
              <w:rPr>
                <w:rFonts w:ascii="Baskerville" w:hAnsi="Baskerville"/>
                <w:sz w:val="24"/>
                <w:szCs w:val="24"/>
                <w:lang w:bidi="x-none"/>
              </w:rPr>
            </w:pPr>
            <w:r>
              <w:rPr>
                <w:rFonts w:ascii="Baskerville" w:hAnsi="Baskerville"/>
                <w:sz w:val="24"/>
                <w:szCs w:val="24"/>
                <w:lang w:bidi="x-none"/>
              </w:rPr>
              <w:t>:</w:t>
            </w:r>
          </w:p>
        </w:tc>
        <w:tc>
          <w:tcPr>
            <w:tcW w:w="4110" w:type="dxa"/>
          </w:tcPr>
          <w:p w14:paraId="7710E4C9" w14:textId="6C60993C" w:rsidR="00A508B7" w:rsidRPr="00CE070A" w:rsidRDefault="00A508B7" w:rsidP="00DF1435">
            <w:pPr>
              <w:pStyle w:val="Header"/>
              <w:tabs>
                <w:tab w:val="clear" w:pos="4320"/>
                <w:tab w:val="clear" w:pos="8640"/>
              </w:tabs>
              <w:jc w:val="both"/>
              <w:rPr>
                <w:rFonts w:ascii="Baskerville" w:hAnsi="Baskerville"/>
                <w:smallCaps/>
                <w:szCs w:val="24"/>
                <w:lang w:bidi="x-none"/>
              </w:rPr>
            </w:pPr>
            <w:r>
              <w:rPr>
                <w:rFonts w:ascii="Baskerville" w:hAnsi="Baskerville"/>
                <w:smallCaps/>
                <w:szCs w:val="24"/>
                <w:lang w:bidi="x-none"/>
              </w:rPr>
              <w:t>91 9868805444</w:t>
            </w:r>
          </w:p>
        </w:tc>
        <w:tc>
          <w:tcPr>
            <w:tcW w:w="3686" w:type="dxa"/>
            <w:vMerge/>
          </w:tcPr>
          <w:p w14:paraId="0B178C4A" w14:textId="77777777" w:rsidR="00A508B7" w:rsidRDefault="00A508B7" w:rsidP="00DF1435">
            <w:pPr>
              <w:pStyle w:val="Header"/>
              <w:tabs>
                <w:tab w:val="clear" w:pos="4320"/>
                <w:tab w:val="clear" w:pos="8640"/>
              </w:tabs>
              <w:jc w:val="both"/>
              <w:rPr>
                <w:rFonts w:ascii="Baskerville" w:hAnsi="Baskerville"/>
                <w:smallCaps/>
                <w:szCs w:val="24"/>
                <w:lang w:bidi="x-none"/>
              </w:rPr>
            </w:pPr>
          </w:p>
        </w:tc>
      </w:tr>
      <w:tr w:rsidR="00A508B7" w:rsidRPr="00CE070A" w14:paraId="23EB84F4" w14:textId="216D9A72" w:rsidTr="00A508B7">
        <w:tc>
          <w:tcPr>
            <w:tcW w:w="1985" w:type="dxa"/>
          </w:tcPr>
          <w:p w14:paraId="708693C1" w14:textId="77777777" w:rsidR="00A508B7" w:rsidRDefault="00A508B7" w:rsidP="00A508B7">
            <w:pPr>
              <w:numPr>
                <w:ilvl w:val="0"/>
                <w:numId w:val="20"/>
              </w:numPr>
              <w:spacing w:after="0" w:line="240" w:lineRule="auto"/>
              <w:ind w:left="318" w:hanging="318"/>
              <w:jc w:val="both"/>
              <w:rPr>
                <w:rFonts w:ascii="Baskerville" w:hAnsi="Baskerville"/>
                <w:sz w:val="24"/>
                <w:szCs w:val="24"/>
                <w:lang w:bidi="x-none"/>
              </w:rPr>
            </w:pPr>
            <w:r>
              <w:rPr>
                <w:rFonts w:ascii="Baskerville" w:hAnsi="Baskerville"/>
                <w:sz w:val="24"/>
                <w:szCs w:val="24"/>
                <w:lang w:bidi="x-none"/>
              </w:rPr>
              <w:t xml:space="preserve">Email </w:t>
            </w:r>
          </w:p>
          <w:p w14:paraId="6E8F3EDE" w14:textId="7D7A0530" w:rsidR="00A508B7" w:rsidRPr="00CE070A" w:rsidRDefault="00A508B7" w:rsidP="00A508B7">
            <w:pPr>
              <w:spacing w:after="0" w:line="240" w:lineRule="auto"/>
              <w:ind w:left="318" w:hanging="318"/>
              <w:jc w:val="both"/>
              <w:rPr>
                <w:rFonts w:ascii="Baskerville" w:hAnsi="Baskerville"/>
                <w:sz w:val="24"/>
                <w:szCs w:val="24"/>
                <w:lang w:bidi="x-none"/>
              </w:rPr>
            </w:pPr>
          </w:p>
        </w:tc>
        <w:tc>
          <w:tcPr>
            <w:tcW w:w="284" w:type="dxa"/>
          </w:tcPr>
          <w:p w14:paraId="086BC8AE" w14:textId="33D7E179" w:rsidR="00A508B7" w:rsidRPr="00CE070A" w:rsidRDefault="00A508B7" w:rsidP="00AF254A">
            <w:pPr>
              <w:jc w:val="both"/>
              <w:rPr>
                <w:rFonts w:ascii="Baskerville" w:hAnsi="Baskerville"/>
                <w:sz w:val="24"/>
                <w:szCs w:val="24"/>
                <w:lang w:bidi="x-none"/>
              </w:rPr>
            </w:pPr>
            <w:r>
              <w:rPr>
                <w:rFonts w:ascii="Baskerville" w:hAnsi="Baskerville"/>
                <w:sz w:val="24"/>
                <w:szCs w:val="24"/>
                <w:lang w:bidi="x-none"/>
              </w:rPr>
              <w:t>:</w:t>
            </w:r>
          </w:p>
        </w:tc>
        <w:tc>
          <w:tcPr>
            <w:tcW w:w="4110" w:type="dxa"/>
          </w:tcPr>
          <w:p w14:paraId="29FE82C5" w14:textId="458B0766" w:rsidR="00A508B7" w:rsidRPr="00CE070A" w:rsidRDefault="00A508B7" w:rsidP="00DF1435">
            <w:pPr>
              <w:pStyle w:val="Header"/>
              <w:tabs>
                <w:tab w:val="clear" w:pos="4320"/>
                <w:tab w:val="clear" w:pos="8640"/>
              </w:tabs>
              <w:jc w:val="both"/>
              <w:rPr>
                <w:rFonts w:ascii="Baskerville" w:hAnsi="Baskerville"/>
                <w:smallCaps/>
                <w:szCs w:val="24"/>
                <w:lang w:bidi="x-none"/>
              </w:rPr>
            </w:pPr>
            <w:r>
              <w:rPr>
                <w:rFonts w:ascii="Baskerville" w:hAnsi="Baskerville"/>
                <w:szCs w:val="24"/>
                <w:lang w:bidi="x-none"/>
              </w:rPr>
              <w:t>mhkhan1977@gmail.com</w:t>
            </w:r>
          </w:p>
        </w:tc>
        <w:tc>
          <w:tcPr>
            <w:tcW w:w="3686" w:type="dxa"/>
            <w:vMerge/>
          </w:tcPr>
          <w:p w14:paraId="04CADDA9" w14:textId="77777777" w:rsidR="00A508B7" w:rsidRDefault="00A508B7" w:rsidP="00DF1435">
            <w:pPr>
              <w:pStyle w:val="Header"/>
              <w:tabs>
                <w:tab w:val="clear" w:pos="4320"/>
                <w:tab w:val="clear" w:pos="8640"/>
              </w:tabs>
              <w:jc w:val="both"/>
              <w:rPr>
                <w:rFonts w:ascii="Baskerville" w:hAnsi="Baskerville"/>
                <w:szCs w:val="24"/>
                <w:lang w:bidi="x-none"/>
              </w:rPr>
            </w:pPr>
          </w:p>
        </w:tc>
      </w:tr>
    </w:tbl>
    <w:p w14:paraId="17AB17BF" w14:textId="77777777" w:rsidR="00CC78FC" w:rsidRPr="00CE070A" w:rsidRDefault="00CC78FC" w:rsidP="00CC78FC">
      <w:pPr>
        <w:rPr>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CC78FC" w:rsidRPr="00CE070A" w14:paraId="65F18AEC" w14:textId="77777777" w:rsidTr="00A508B7">
        <w:tc>
          <w:tcPr>
            <w:tcW w:w="10065" w:type="dxa"/>
            <w:tcBorders>
              <w:top w:val="nil"/>
              <w:left w:val="nil"/>
              <w:bottom w:val="nil"/>
              <w:right w:val="nil"/>
            </w:tcBorders>
          </w:tcPr>
          <w:p w14:paraId="2DBA7A46" w14:textId="173A3EA7" w:rsidR="00CC78FC" w:rsidRPr="00DF1435" w:rsidRDefault="00CC78FC" w:rsidP="00DF1435">
            <w:pPr>
              <w:numPr>
                <w:ilvl w:val="0"/>
                <w:numId w:val="11"/>
              </w:numPr>
              <w:spacing w:after="0" w:line="360" w:lineRule="auto"/>
              <w:jc w:val="both"/>
              <w:rPr>
                <w:rFonts w:ascii="Baskerville" w:hAnsi="Baskerville"/>
                <w:color w:val="0000FF"/>
                <w:w w:val="150"/>
                <w:sz w:val="24"/>
                <w:szCs w:val="24"/>
                <w:lang w:bidi="x-none"/>
              </w:rPr>
            </w:pPr>
            <w:r w:rsidRPr="00CE070A">
              <w:rPr>
                <w:rFonts w:ascii="Baskerville" w:hAnsi="Baskerville"/>
                <w:smallCaps/>
                <w:color w:val="0000FF"/>
                <w:w w:val="150"/>
                <w:sz w:val="24"/>
                <w:szCs w:val="24"/>
                <w:lang w:bidi="x-none"/>
              </w:rPr>
              <w:t>Educational Qualifications &amp; Trainings:</w:t>
            </w:r>
          </w:p>
        </w:tc>
      </w:tr>
    </w:tbl>
    <w:p w14:paraId="789FDF54" w14:textId="502D0DD3" w:rsidR="00CC78FC" w:rsidRPr="00016C82" w:rsidRDefault="00CC78FC" w:rsidP="00016C82">
      <w:pPr>
        <w:ind w:firstLine="360"/>
        <w:rPr>
          <w:rFonts w:ascii="Baskerville" w:hAnsi="Baskerville"/>
          <w:i/>
          <w:sz w:val="24"/>
          <w:szCs w:val="24"/>
        </w:rPr>
      </w:pPr>
      <w:proofErr w:type="spellStart"/>
      <w:r w:rsidRPr="00CE070A">
        <w:rPr>
          <w:rFonts w:ascii="Baskerville" w:hAnsi="Baskerville"/>
          <w:sz w:val="24"/>
          <w:szCs w:val="24"/>
        </w:rPr>
        <w:t>i</w:t>
      </w:r>
      <w:proofErr w:type="spellEnd"/>
      <w:r w:rsidRPr="00CE070A">
        <w:rPr>
          <w:rFonts w:ascii="Baskerville" w:hAnsi="Baskerville"/>
          <w:sz w:val="24"/>
          <w:szCs w:val="24"/>
        </w:rPr>
        <w:t>)</w:t>
      </w:r>
      <w:r w:rsidRPr="00CE070A">
        <w:rPr>
          <w:rFonts w:ascii="Baskerville" w:hAnsi="Baskerville"/>
          <w:i/>
          <w:sz w:val="24"/>
          <w:szCs w:val="24"/>
        </w:rPr>
        <w:t xml:space="preserve"> Before joining I</w:t>
      </w:r>
      <w:r w:rsidR="00F35F49">
        <w:rPr>
          <w:rFonts w:ascii="Baskerville" w:hAnsi="Baskerville"/>
          <w:i/>
          <w:sz w:val="24"/>
          <w:szCs w:val="24"/>
        </w:rPr>
        <w:t xml:space="preserve">ndian </w:t>
      </w:r>
      <w:r w:rsidRPr="00CE070A">
        <w:rPr>
          <w:rFonts w:ascii="Baskerville" w:hAnsi="Baskerville"/>
          <w:i/>
          <w:sz w:val="24"/>
          <w:szCs w:val="24"/>
        </w:rPr>
        <w:t>A</w:t>
      </w:r>
      <w:r w:rsidR="00F35F49">
        <w:rPr>
          <w:rFonts w:ascii="Baskerville" w:hAnsi="Baskerville"/>
          <w:i/>
          <w:sz w:val="24"/>
          <w:szCs w:val="24"/>
        </w:rPr>
        <w:t xml:space="preserve">dministrative </w:t>
      </w:r>
      <w:r w:rsidRPr="00CE070A">
        <w:rPr>
          <w:rFonts w:ascii="Baskerville" w:hAnsi="Baskerville"/>
          <w:i/>
          <w:sz w:val="24"/>
          <w:szCs w:val="24"/>
        </w:rPr>
        <w:t>S</w:t>
      </w:r>
      <w:r w:rsidR="00F35F49">
        <w:rPr>
          <w:rFonts w:ascii="Baskerville" w:hAnsi="Baskerville"/>
          <w:i/>
          <w:sz w:val="24"/>
          <w:szCs w:val="24"/>
        </w:rPr>
        <w:t>ervice (IAS)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
        <w:gridCol w:w="3023"/>
        <w:gridCol w:w="1124"/>
        <w:gridCol w:w="1751"/>
        <w:gridCol w:w="3372"/>
      </w:tblGrid>
      <w:tr w:rsidR="00C917CE" w:rsidRPr="00CE070A" w14:paraId="7989AD91" w14:textId="77777777" w:rsidTr="00A508B7">
        <w:tc>
          <w:tcPr>
            <w:tcW w:w="0" w:type="auto"/>
            <w:tcBorders>
              <w:top w:val="single" w:sz="4" w:space="0" w:color="auto"/>
            </w:tcBorders>
            <w:vAlign w:val="center"/>
          </w:tcPr>
          <w:p w14:paraId="523EDC73" w14:textId="77777777" w:rsidR="00F31A21" w:rsidRPr="00CE070A" w:rsidRDefault="00F31A21" w:rsidP="00AF254A">
            <w:pPr>
              <w:pStyle w:val="FootnoteText"/>
              <w:rPr>
                <w:color w:val="0000FF"/>
                <w:sz w:val="24"/>
                <w:szCs w:val="24"/>
                <w:lang w:bidi="x-none"/>
              </w:rPr>
            </w:pPr>
            <w:r w:rsidRPr="00CE070A">
              <w:rPr>
                <w:rFonts w:ascii="Baskerville" w:hAnsi="Baskerville"/>
                <w:color w:val="0000FF"/>
                <w:sz w:val="24"/>
                <w:szCs w:val="24"/>
                <w:lang w:bidi="x-none"/>
              </w:rPr>
              <w:t>S. No.</w:t>
            </w:r>
          </w:p>
        </w:tc>
        <w:tc>
          <w:tcPr>
            <w:tcW w:w="0" w:type="auto"/>
            <w:tcBorders>
              <w:top w:val="single" w:sz="4" w:space="0" w:color="auto"/>
            </w:tcBorders>
            <w:vAlign w:val="center"/>
          </w:tcPr>
          <w:p w14:paraId="509C1446" w14:textId="77777777" w:rsidR="00F31A21" w:rsidRPr="00CE070A" w:rsidRDefault="00F31A21" w:rsidP="00AF254A">
            <w:pPr>
              <w:jc w:val="center"/>
              <w:rPr>
                <w:color w:val="0000FF"/>
                <w:sz w:val="24"/>
                <w:szCs w:val="24"/>
                <w:lang w:bidi="x-none"/>
              </w:rPr>
            </w:pPr>
            <w:r w:rsidRPr="00CE070A">
              <w:rPr>
                <w:rFonts w:ascii="Baskerville" w:hAnsi="Baskerville"/>
                <w:color w:val="0000FF"/>
                <w:sz w:val="24"/>
                <w:szCs w:val="24"/>
                <w:lang w:bidi="x-none"/>
              </w:rPr>
              <w:t>Subjects</w:t>
            </w:r>
          </w:p>
        </w:tc>
        <w:tc>
          <w:tcPr>
            <w:tcW w:w="0" w:type="auto"/>
            <w:tcBorders>
              <w:top w:val="single" w:sz="4" w:space="0" w:color="auto"/>
            </w:tcBorders>
            <w:vAlign w:val="center"/>
          </w:tcPr>
          <w:p w14:paraId="0EC29BDF" w14:textId="77777777" w:rsidR="00F31A21" w:rsidRPr="00CE070A" w:rsidRDefault="00F31A21" w:rsidP="00AF254A">
            <w:pPr>
              <w:jc w:val="center"/>
              <w:rPr>
                <w:color w:val="0000FF"/>
                <w:sz w:val="24"/>
                <w:szCs w:val="24"/>
                <w:lang w:bidi="x-none"/>
              </w:rPr>
            </w:pPr>
            <w:r w:rsidRPr="00CE070A">
              <w:rPr>
                <w:rFonts w:ascii="Baskerville" w:hAnsi="Baskerville"/>
                <w:color w:val="0000FF"/>
                <w:sz w:val="24"/>
                <w:szCs w:val="24"/>
                <w:lang w:bidi="x-none"/>
              </w:rPr>
              <w:t>Year</w:t>
            </w:r>
          </w:p>
        </w:tc>
        <w:tc>
          <w:tcPr>
            <w:tcW w:w="0" w:type="auto"/>
            <w:tcBorders>
              <w:top w:val="single" w:sz="4" w:space="0" w:color="auto"/>
            </w:tcBorders>
            <w:vAlign w:val="center"/>
          </w:tcPr>
          <w:p w14:paraId="5AE276B4" w14:textId="77777777" w:rsidR="00F31A21" w:rsidRPr="00CE070A" w:rsidRDefault="00F31A21" w:rsidP="00AF254A">
            <w:pPr>
              <w:jc w:val="center"/>
              <w:rPr>
                <w:color w:val="0000FF"/>
                <w:sz w:val="24"/>
                <w:szCs w:val="24"/>
                <w:lang w:bidi="x-none"/>
              </w:rPr>
            </w:pPr>
            <w:r w:rsidRPr="00CE070A">
              <w:rPr>
                <w:rFonts w:ascii="Baskerville" w:hAnsi="Baskerville"/>
                <w:color w:val="0000FF"/>
                <w:sz w:val="24"/>
                <w:szCs w:val="24"/>
                <w:lang w:bidi="x-none"/>
              </w:rPr>
              <w:t xml:space="preserve">Degree/ Duration </w:t>
            </w:r>
          </w:p>
        </w:tc>
        <w:tc>
          <w:tcPr>
            <w:tcW w:w="3372" w:type="dxa"/>
            <w:tcBorders>
              <w:top w:val="single" w:sz="4" w:space="0" w:color="auto"/>
            </w:tcBorders>
            <w:vAlign w:val="center"/>
          </w:tcPr>
          <w:p w14:paraId="3CF0B62D" w14:textId="77777777" w:rsidR="00F31A21" w:rsidRPr="00CE070A" w:rsidRDefault="00F31A21" w:rsidP="00AF254A">
            <w:pPr>
              <w:jc w:val="center"/>
              <w:rPr>
                <w:color w:val="0000FF"/>
                <w:sz w:val="24"/>
                <w:szCs w:val="24"/>
                <w:lang w:bidi="x-none"/>
              </w:rPr>
            </w:pPr>
            <w:r w:rsidRPr="00CE070A">
              <w:rPr>
                <w:rFonts w:ascii="Baskerville" w:hAnsi="Baskerville"/>
                <w:color w:val="0000FF"/>
                <w:sz w:val="24"/>
                <w:szCs w:val="24"/>
                <w:lang w:bidi="x-none"/>
              </w:rPr>
              <w:t>University/ Institute</w:t>
            </w:r>
          </w:p>
        </w:tc>
      </w:tr>
      <w:tr w:rsidR="00C917CE" w:rsidRPr="00CE070A" w14:paraId="29D08418" w14:textId="77777777" w:rsidTr="00A508B7">
        <w:tc>
          <w:tcPr>
            <w:tcW w:w="0" w:type="auto"/>
            <w:tcBorders>
              <w:bottom w:val="single" w:sz="4" w:space="0" w:color="auto"/>
            </w:tcBorders>
            <w:vAlign w:val="center"/>
          </w:tcPr>
          <w:p w14:paraId="31D48FFC" w14:textId="77777777" w:rsidR="00F31A21" w:rsidRPr="00CE070A" w:rsidRDefault="00F31A21" w:rsidP="00CC78FC">
            <w:pPr>
              <w:numPr>
                <w:ilvl w:val="0"/>
                <w:numId w:val="17"/>
              </w:numPr>
              <w:spacing w:after="0" w:line="240" w:lineRule="auto"/>
              <w:rPr>
                <w:sz w:val="24"/>
                <w:szCs w:val="24"/>
                <w:lang w:bidi="x-none"/>
              </w:rPr>
            </w:pPr>
          </w:p>
        </w:tc>
        <w:tc>
          <w:tcPr>
            <w:tcW w:w="0" w:type="auto"/>
            <w:tcBorders>
              <w:bottom w:val="single" w:sz="4" w:space="0" w:color="auto"/>
            </w:tcBorders>
            <w:vAlign w:val="center"/>
          </w:tcPr>
          <w:p w14:paraId="42A47736" w14:textId="77777777" w:rsidR="00F31A21" w:rsidRPr="00CE070A" w:rsidRDefault="00F31A21" w:rsidP="00AF254A">
            <w:pPr>
              <w:jc w:val="both"/>
              <w:rPr>
                <w:i/>
                <w:sz w:val="24"/>
                <w:szCs w:val="24"/>
                <w:lang w:bidi="x-none"/>
              </w:rPr>
            </w:pPr>
            <w:r w:rsidRPr="00CE070A">
              <w:rPr>
                <w:rFonts w:ascii="Baskerville" w:hAnsi="Baskerville"/>
                <w:sz w:val="24"/>
                <w:szCs w:val="24"/>
                <w:lang w:bidi="x-none"/>
              </w:rPr>
              <w:t>Physics</w:t>
            </w:r>
          </w:p>
        </w:tc>
        <w:tc>
          <w:tcPr>
            <w:tcW w:w="0" w:type="auto"/>
            <w:tcBorders>
              <w:bottom w:val="single" w:sz="4" w:space="0" w:color="auto"/>
            </w:tcBorders>
            <w:vAlign w:val="center"/>
          </w:tcPr>
          <w:p w14:paraId="3A7E2317" w14:textId="77777777" w:rsidR="00F31A21" w:rsidRPr="00CE070A" w:rsidRDefault="00F31A21" w:rsidP="00AF254A">
            <w:pPr>
              <w:jc w:val="center"/>
              <w:rPr>
                <w:sz w:val="24"/>
                <w:szCs w:val="24"/>
                <w:lang w:bidi="x-none"/>
              </w:rPr>
            </w:pPr>
            <w:r>
              <w:rPr>
                <w:rFonts w:ascii="Baskerville" w:hAnsi="Baskerville"/>
                <w:sz w:val="24"/>
                <w:szCs w:val="24"/>
                <w:lang w:bidi="x-none"/>
              </w:rPr>
              <w:t>1971-</w:t>
            </w:r>
            <w:r w:rsidRPr="00CE070A">
              <w:rPr>
                <w:rFonts w:ascii="Baskerville" w:hAnsi="Baskerville"/>
                <w:sz w:val="24"/>
                <w:szCs w:val="24"/>
                <w:lang w:bidi="x-none"/>
              </w:rPr>
              <w:t>1973</w:t>
            </w:r>
          </w:p>
        </w:tc>
        <w:tc>
          <w:tcPr>
            <w:tcW w:w="0" w:type="auto"/>
            <w:tcBorders>
              <w:bottom w:val="single" w:sz="4" w:space="0" w:color="auto"/>
            </w:tcBorders>
            <w:vAlign w:val="center"/>
          </w:tcPr>
          <w:p w14:paraId="14150658" w14:textId="77777777" w:rsidR="00F31A21" w:rsidRPr="00CE070A" w:rsidRDefault="00F31A21" w:rsidP="00AF254A">
            <w:pPr>
              <w:jc w:val="both"/>
              <w:rPr>
                <w:rFonts w:ascii="Baskerville" w:hAnsi="Baskerville"/>
                <w:sz w:val="24"/>
                <w:szCs w:val="24"/>
                <w:lang w:bidi="x-none"/>
              </w:rPr>
            </w:pPr>
            <w:r w:rsidRPr="00CE070A">
              <w:rPr>
                <w:rFonts w:ascii="Baskerville" w:hAnsi="Baskerville"/>
                <w:sz w:val="24"/>
                <w:szCs w:val="24"/>
                <w:lang w:bidi="x-none"/>
              </w:rPr>
              <w:t>M. Sc.</w:t>
            </w:r>
          </w:p>
          <w:p w14:paraId="05A12168" w14:textId="77777777" w:rsidR="00F31A21" w:rsidRPr="00CE070A" w:rsidRDefault="00F31A21" w:rsidP="00AF254A">
            <w:pPr>
              <w:jc w:val="both"/>
              <w:rPr>
                <w:sz w:val="24"/>
                <w:szCs w:val="24"/>
                <w:lang w:bidi="x-none"/>
              </w:rPr>
            </w:pPr>
            <w:r w:rsidRPr="00CE070A">
              <w:rPr>
                <w:rFonts w:ascii="Baskerville" w:hAnsi="Baskerville"/>
                <w:sz w:val="24"/>
                <w:szCs w:val="24"/>
                <w:lang w:bidi="x-none"/>
              </w:rPr>
              <w:t>Two years</w:t>
            </w:r>
          </w:p>
        </w:tc>
        <w:tc>
          <w:tcPr>
            <w:tcW w:w="3372" w:type="dxa"/>
            <w:tcBorders>
              <w:bottom w:val="single" w:sz="4" w:space="0" w:color="auto"/>
            </w:tcBorders>
            <w:vAlign w:val="center"/>
          </w:tcPr>
          <w:p w14:paraId="118B588B" w14:textId="77777777" w:rsidR="00F31A21" w:rsidRPr="00CE070A" w:rsidRDefault="00F31A21" w:rsidP="00AF254A">
            <w:pPr>
              <w:jc w:val="both"/>
              <w:rPr>
                <w:sz w:val="24"/>
                <w:szCs w:val="24"/>
                <w:lang w:bidi="x-none"/>
              </w:rPr>
            </w:pPr>
            <w:r w:rsidRPr="00CE070A">
              <w:rPr>
                <w:rFonts w:ascii="Baskerville" w:hAnsi="Baskerville"/>
                <w:sz w:val="24"/>
                <w:szCs w:val="24"/>
                <w:lang w:bidi="x-none"/>
              </w:rPr>
              <w:t>Allahabad University, Allahabad, UP, India</w:t>
            </w:r>
          </w:p>
        </w:tc>
      </w:tr>
      <w:tr w:rsidR="00C917CE" w:rsidRPr="00CE070A" w14:paraId="1D66AA9B" w14:textId="77777777" w:rsidTr="00A508B7">
        <w:tc>
          <w:tcPr>
            <w:tcW w:w="0" w:type="auto"/>
            <w:tcBorders>
              <w:bottom w:val="single" w:sz="4" w:space="0" w:color="auto"/>
            </w:tcBorders>
            <w:vAlign w:val="center"/>
          </w:tcPr>
          <w:p w14:paraId="3F685E04" w14:textId="77777777" w:rsidR="00F31A21" w:rsidRPr="00CE070A" w:rsidRDefault="00F31A21" w:rsidP="00CC78FC">
            <w:pPr>
              <w:numPr>
                <w:ilvl w:val="0"/>
                <w:numId w:val="17"/>
              </w:numPr>
              <w:spacing w:after="0" w:line="240" w:lineRule="auto"/>
              <w:rPr>
                <w:sz w:val="24"/>
                <w:szCs w:val="24"/>
                <w:lang w:bidi="x-none"/>
              </w:rPr>
            </w:pPr>
          </w:p>
        </w:tc>
        <w:tc>
          <w:tcPr>
            <w:tcW w:w="0" w:type="auto"/>
            <w:tcBorders>
              <w:bottom w:val="single" w:sz="4" w:space="0" w:color="auto"/>
            </w:tcBorders>
            <w:vAlign w:val="center"/>
          </w:tcPr>
          <w:p w14:paraId="21EB9C5E" w14:textId="0342AB18" w:rsidR="00F31A21" w:rsidRPr="00CE070A" w:rsidRDefault="00F31A21" w:rsidP="00AF254A">
            <w:pPr>
              <w:jc w:val="both"/>
              <w:rPr>
                <w:rFonts w:ascii="Baskerville" w:hAnsi="Baskerville"/>
                <w:sz w:val="24"/>
                <w:szCs w:val="24"/>
                <w:lang w:bidi="x-none"/>
              </w:rPr>
            </w:pPr>
            <w:r w:rsidRPr="00CE070A">
              <w:rPr>
                <w:rFonts w:ascii="Baskerville" w:hAnsi="Baskerville"/>
                <w:sz w:val="24"/>
                <w:szCs w:val="24"/>
                <w:lang w:bidi="x-none"/>
              </w:rPr>
              <w:t>Physics</w:t>
            </w:r>
            <w:r w:rsidR="00C917CE">
              <w:rPr>
                <w:rFonts w:ascii="Baskerville" w:hAnsi="Baskerville"/>
                <w:sz w:val="24"/>
                <w:szCs w:val="24"/>
                <w:lang w:bidi="x-none"/>
              </w:rPr>
              <w:t>, Mathematics</w:t>
            </w:r>
            <w:r w:rsidRPr="00CE070A">
              <w:rPr>
                <w:rFonts w:ascii="Baskerville" w:hAnsi="Baskerville"/>
                <w:sz w:val="24"/>
                <w:szCs w:val="24"/>
                <w:lang w:bidi="x-none"/>
              </w:rPr>
              <w:t xml:space="preserve"> &amp; Chemistry</w:t>
            </w:r>
          </w:p>
        </w:tc>
        <w:tc>
          <w:tcPr>
            <w:tcW w:w="0" w:type="auto"/>
            <w:tcBorders>
              <w:bottom w:val="single" w:sz="4" w:space="0" w:color="auto"/>
            </w:tcBorders>
            <w:vAlign w:val="center"/>
          </w:tcPr>
          <w:p w14:paraId="66DA7E9D" w14:textId="77777777" w:rsidR="00F31A21" w:rsidRPr="00CE070A" w:rsidRDefault="00F31A21" w:rsidP="00AF254A">
            <w:pPr>
              <w:jc w:val="center"/>
              <w:rPr>
                <w:sz w:val="24"/>
                <w:szCs w:val="24"/>
                <w:lang w:bidi="x-none"/>
              </w:rPr>
            </w:pPr>
            <w:r>
              <w:rPr>
                <w:rFonts w:ascii="Baskerville" w:hAnsi="Baskerville"/>
                <w:sz w:val="24"/>
                <w:szCs w:val="24"/>
                <w:lang w:bidi="x-none"/>
              </w:rPr>
              <w:t>1969-</w:t>
            </w:r>
            <w:r w:rsidRPr="00CE070A">
              <w:rPr>
                <w:rFonts w:ascii="Baskerville" w:hAnsi="Baskerville"/>
                <w:sz w:val="24"/>
                <w:szCs w:val="24"/>
                <w:lang w:bidi="x-none"/>
              </w:rPr>
              <w:t>1971</w:t>
            </w:r>
          </w:p>
        </w:tc>
        <w:tc>
          <w:tcPr>
            <w:tcW w:w="0" w:type="auto"/>
            <w:tcBorders>
              <w:bottom w:val="single" w:sz="4" w:space="0" w:color="auto"/>
            </w:tcBorders>
            <w:vAlign w:val="center"/>
          </w:tcPr>
          <w:p w14:paraId="67383D47" w14:textId="77777777" w:rsidR="00F31A21" w:rsidRPr="00CE070A" w:rsidRDefault="00F31A21" w:rsidP="00AF254A">
            <w:pPr>
              <w:jc w:val="both"/>
              <w:rPr>
                <w:rFonts w:ascii="Baskerville" w:hAnsi="Baskerville"/>
                <w:sz w:val="24"/>
                <w:szCs w:val="24"/>
                <w:lang w:bidi="x-none"/>
              </w:rPr>
            </w:pPr>
            <w:r w:rsidRPr="00CE070A">
              <w:rPr>
                <w:rFonts w:ascii="Baskerville" w:hAnsi="Baskerville"/>
                <w:sz w:val="24"/>
                <w:szCs w:val="24"/>
                <w:lang w:bidi="x-none"/>
              </w:rPr>
              <w:t>B. Sc.</w:t>
            </w:r>
          </w:p>
          <w:p w14:paraId="7393AA60" w14:textId="77777777" w:rsidR="00F31A21" w:rsidRPr="00CE070A" w:rsidRDefault="00F31A21" w:rsidP="00AF254A">
            <w:pPr>
              <w:jc w:val="both"/>
              <w:rPr>
                <w:rFonts w:ascii="Baskerville" w:hAnsi="Baskerville"/>
                <w:sz w:val="24"/>
                <w:szCs w:val="24"/>
                <w:lang w:bidi="x-none"/>
              </w:rPr>
            </w:pPr>
            <w:r w:rsidRPr="00CE070A">
              <w:rPr>
                <w:rFonts w:ascii="Baskerville" w:hAnsi="Baskerville"/>
                <w:sz w:val="24"/>
                <w:szCs w:val="24"/>
                <w:lang w:bidi="x-none"/>
              </w:rPr>
              <w:t>Two years</w:t>
            </w:r>
          </w:p>
        </w:tc>
        <w:tc>
          <w:tcPr>
            <w:tcW w:w="3372" w:type="dxa"/>
            <w:tcBorders>
              <w:bottom w:val="single" w:sz="4" w:space="0" w:color="auto"/>
            </w:tcBorders>
            <w:vAlign w:val="center"/>
          </w:tcPr>
          <w:p w14:paraId="02FC2010" w14:textId="77777777" w:rsidR="00F31A21" w:rsidRPr="00CE070A" w:rsidRDefault="00F31A21" w:rsidP="00AF254A">
            <w:pPr>
              <w:jc w:val="both"/>
              <w:rPr>
                <w:sz w:val="24"/>
                <w:szCs w:val="24"/>
                <w:lang w:bidi="x-none"/>
              </w:rPr>
            </w:pPr>
            <w:r w:rsidRPr="00CE070A">
              <w:rPr>
                <w:rFonts w:ascii="Baskerville" w:hAnsi="Baskerville"/>
                <w:sz w:val="24"/>
                <w:szCs w:val="24"/>
                <w:lang w:bidi="x-none"/>
              </w:rPr>
              <w:t>Allahabad University, Allahabad, UP, India</w:t>
            </w:r>
          </w:p>
        </w:tc>
      </w:tr>
    </w:tbl>
    <w:p w14:paraId="019EA323" w14:textId="77777777" w:rsidR="00CC78FC" w:rsidRPr="00CE070A" w:rsidRDefault="00CC78FC" w:rsidP="00CC78FC">
      <w:pPr>
        <w:ind w:firstLine="360"/>
        <w:rPr>
          <w:rFonts w:ascii="Baskerville" w:hAnsi="Baskerville"/>
          <w:sz w:val="24"/>
          <w:szCs w:val="24"/>
        </w:rPr>
      </w:pPr>
    </w:p>
    <w:p w14:paraId="1B7B4DB3" w14:textId="4395E830" w:rsidR="00CC78FC" w:rsidRDefault="00CC78FC" w:rsidP="00016C82">
      <w:pPr>
        <w:ind w:firstLine="360"/>
        <w:rPr>
          <w:rFonts w:ascii="Baskerville" w:hAnsi="Baskerville"/>
          <w:i/>
          <w:sz w:val="24"/>
          <w:szCs w:val="24"/>
        </w:rPr>
      </w:pPr>
      <w:r w:rsidRPr="00CE070A">
        <w:rPr>
          <w:rFonts w:ascii="Baskerville" w:hAnsi="Baskerville"/>
          <w:sz w:val="24"/>
          <w:szCs w:val="24"/>
        </w:rPr>
        <w:t xml:space="preserve">ii) </w:t>
      </w:r>
      <w:r w:rsidRPr="00CE070A">
        <w:rPr>
          <w:rFonts w:ascii="Baskerville" w:hAnsi="Baskerville"/>
          <w:i/>
          <w:sz w:val="24"/>
          <w:szCs w:val="24"/>
        </w:rPr>
        <w:t>After joining IAS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3969"/>
        <w:gridCol w:w="815"/>
        <w:gridCol w:w="1170"/>
        <w:gridCol w:w="3482"/>
      </w:tblGrid>
      <w:tr w:rsidR="006A4B9F" w:rsidRPr="00CE070A" w14:paraId="539ED771" w14:textId="77777777" w:rsidTr="00A508B7">
        <w:tc>
          <w:tcPr>
            <w:tcW w:w="0" w:type="auto"/>
            <w:tcBorders>
              <w:top w:val="single" w:sz="4" w:space="0" w:color="auto"/>
            </w:tcBorders>
            <w:vAlign w:val="center"/>
          </w:tcPr>
          <w:p w14:paraId="2B14BAAB" w14:textId="77777777" w:rsidR="001553D7" w:rsidRPr="00CE070A" w:rsidRDefault="001553D7" w:rsidP="001553D7">
            <w:pPr>
              <w:pStyle w:val="FootnoteText"/>
              <w:rPr>
                <w:color w:val="0000FF"/>
                <w:sz w:val="24"/>
                <w:szCs w:val="24"/>
                <w:lang w:bidi="x-none"/>
              </w:rPr>
            </w:pPr>
            <w:r w:rsidRPr="00CE070A">
              <w:rPr>
                <w:rFonts w:ascii="Baskerville" w:hAnsi="Baskerville"/>
                <w:color w:val="0000FF"/>
                <w:sz w:val="24"/>
                <w:szCs w:val="24"/>
                <w:lang w:bidi="x-none"/>
              </w:rPr>
              <w:t>S. No.</w:t>
            </w:r>
          </w:p>
        </w:tc>
        <w:tc>
          <w:tcPr>
            <w:tcW w:w="0" w:type="auto"/>
            <w:tcBorders>
              <w:top w:val="single" w:sz="4" w:space="0" w:color="auto"/>
            </w:tcBorders>
            <w:vAlign w:val="center"/>
          </w:tcPr>
          <w:p w14:paraId="554A06DD" w14:textId="77777777" w:rsidR="001553D7" w:rsidRPr="00CE070A" w:rsidRDefault="001553D7" w:rsidP="001553D7">
            <w:pPr>
              <w:jc w:val="center"/>
              <w:rPr>
                <w:rFonts w:ascii="Baskerville" w:hAnsi="Baskerville"/>
                <w:i/>
                <w:sz w:val="24"/>
                <w:szCs w:val="24"/>
                <w:lang w:bidi="x-none"/>
              </w:rPr>
            </w:pPr>
            <w:r w:rsidRPr="00CE070A">
              <w:rPr>
                <w:rFonts w:ascii="Baskerville" w:hAnsi="Baskerville"/>
                <w:color w:val="0000FF"/>
                <w:sz w:val="24"/>
                <w:szCs w:val="24"/>
                <w:lang w:bidi="x-none"/>
              </w:rPr>
              <w:t>Subjects</w:t>
            </w:r>
          </w:p>
        </w:tc>
        <w:tc>
          <w:tcPr>
            <w:tcW w:w="0" w:type="auto"/>
            <w:tcBorders>
              <w:top w:val="single" w:sz="4" w:space="0" w:color="auto"/>
            </w:tcBorders>
            <w:vAlign w:val="center"/>
          </w:tcPr>
          <w:p w14:paraId="13F636D6" w14:textId="77777777" w:rsidR="001553D7" w:rsidRPr="00CE070A" w:rsidRDefault="001553D7" w:rsidP="001553D7">
            <w:pPr>
              <w:jc w:val="center"/>
              <w:rPr>
                <w:rFonts w:ascii="Baskerville" w:hAnsi="Baskerville"/>
                <w:sz w:val="24"/>
                <w:szCs w:val="24"/>
                <w:lang w:bidi="x-none"/>
              </w:rPr>
            </w:pPr>
            <w:r w:rsidRPr="00CE070A">
              <w:rPr>
                <w:rFonts w:ascii="Baskerville" w:hAnsi="Baskerville"/>
                <w:color w:val="0000FF"/>
                <w:sz w:val="24"/>
                <w:szCs w:val="24"/>
                <w:lang w:bidi="x-none"/>
              </w:rPr>
              <w:t>Year</w:t>
            </w:r>
          </w:p>
        </w:tc>
        <w:tc>
          <w:tcPr>
            <w:tcW w:w="0" w:type="auto"/>
            <w:tcBorders>
              <w:top w:val="single" w:sz="4" w:space="0" w:color="auto"/>
            </w:tcBorders>
            <w:vAlign w:val="center"/>
          </w:tcPr>
          <w:p w14:paraId="67A26E74" w14:textId="77777777" w:rsidR="001553D7" w:rsidRPr="00CE070A" w:rsidRDefault="001553D7" w:rsidP="001553D7">
            <w:pPr>
              <w:jc w:val="both"/>
              <w:rPr>
                <w:rFonts w:ascii="Baskerville" w:hAnsi="Baskerville"/>
                <w:sz w:val="24"/>
                <w:szCs w:val="24"/>
                <w:lang w:bidi="x-none"/>
              </w:rPr>
            </w:pPr>
            <w:r w:rsidRPr="00CE070A">
              <w:rPr>
                <w:rFonts w:ascii="Baskerville" w:hAnsi="Baskerville"/>
                <w:color w:val="0000FF"/>
                <w:sz w:val="24"/>
                <w:szCs w:val="24"/>
                <w:lang w:bidi="x-none"/>
              </w:rPr>
              <w:t>Degree/ Duration</w:t>
            </w:r>
          </w:p>
        </w:tc>
        <w:tc>
          <w:tcPr>
            <w:tcW w:w="3482" w:type="dxa"/>
            <w:tcBorders>
              <w:top w:val="single" w:sz="4" w:space="0" w:color="auto"/>
            </w:tcBorders>
            <w:vAlign w:val="center"/>
          </w:tcPr>
          <w:p w14:paraId="5D74599E" w14:textId="77777777" w:rsidR="001553D7" w:rsidRPr="00CE070A" w:rsidRDefault="001553D7" w:rsidP="001553D7">
            <w:pPr>
              <w:jc w:val="both"/>
              <w:rPr>
                <w:rFonts w:ascii="Baskerville" w:hAnsi="Baskerville"/>
                <w:sz w:val="24"/>
                <w:szCs w:val="24"/>
                <w:lang w:bidi="x-none"/>
              </w:rPr>
            </w:pPr>
            <w:r w:rsidRPr="00CE070A">
              <w:rPr>
                <w:rFonts w:ascii="Baskerville" w:hAnsi="Baskerville"/>
                <w:color w:val="0000FF"/>
                <w:sz w:val="24"/>
                <w:szCs w:val="24"/>
                <w:lang w:bidi="x-none"/>
              </w:rPr>
              <w:t>University/ Institute</w:t>
            </w:r>
          </w:p>
        </w:tc>
      </w:tr>
      <w:tr w:rsidR="006A4B9F" w:rsidRPr="00CE070A" w14:paraId="2BC91052" w14:textId="77777777" w:rsidTr="00A508B7">
        <w:tc>
          <w:tcPr>
            <w:tcW w:w="0" w:type="auto"/>
            <w:vAlign w:val="center"/>
          </w:tcPr>
          <w:p w14:paraId="0FBBEA1D" w14:textId="77777777" w:rsidR="001553D7" w:rsidRPr="00CE070A" w:rsidRDefault="001553D7" w:rsidP="001553D7">
            <w:pPr>
              <w:numPr>
                <w:ilvl w:val="0"/>
                <w:numId w:val="17"/>
              </w:numPr>
              <w:spacing w:after="0" w:line="240" w:lineRule="auto"/>
              <w:jc w:val="both"/>
              <w:rPr>
                <w:color w:val="000000"/>
                <w:sz w:val="24"/>
                <w:szCs w:val="24"/>
                <w:lang w:bidi="x-none"/>
              </w:rPr>
            </w:pPr>
          </w:p>
        </w:tc>
        <w:tc>
          <w:tcPr>
            <w:tcW w:w="0" w:type="auto"/>
            <w:vAlign w:val="center"/>
          </w:tcPr>
          <w:p w14:paraId="371108C4" w14:textId="77777777" w:rsidR="001553D7" w:rsidRPr="00CE070A"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Leadership in Development</w:t>
            </w:r>
          </w:p>
        </w:tc>
        <w:tc>
          <w:tcPr>
            <w:tcW w:w="0" w:type="auto"/>
            <w:vAlign w:val="center"/>
          </w:tcPr>
          <w:p w14:paraId="238A23D1" w14:textId="77777777" w:rsidR="001553D7" w:rsidRPr="00CE070A" w:rsidRDefault="001553D7" w:rsidP="001553D7">
            <w:pPr>
              <w:jc w:val="center"/>
              <w:rPr>
                <w:rFonts w:ascii="Baskerville" w:hAnsi="Baskerville"/>
                <w:color w:val="000000"/>
                <w:sz w:val="24"/>
                <w:szCs w:val="24"/>
                <w:lang w:bidi="x-none"/>
              </w:rPr>
            </w:pPr>
            <w:r w:rsidRPr="00CE070A">
              <w:rPr>
                <w:rFonts w:ascii="Baskerville" w:hAnsi="Baskerville"/>
                <w:color w:val="000000"/>
                <w:sz w:val="24"/>
                <w:szCs w:val="24"/>
                <w:lang w:bidi="x-none"/>
              </w:rPr>
              <w:t>2012</w:t>
            </w:r>
          </w:p>
        </w:tc>
        <w:tc>
          <w:tcPr>
            <w:tcW w:w="0" w:type="auto"/>
            <w:vAlign w:val="center"/>
          </w:tcPr>
          <w:p w14:paraId="058CCFE3" w14:textId="77777777" w:rsidR="001553D7" w:rsidRPr="00CE070A"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Two Weeks</w:t>
            </w:r>
          </w:p>
        </w:tc>
        <w:tc>
          <w:tcPr>
            <w:tcW w:w="3482" w:type="dxa"/>
            <w:vAlign w:val="center"/>
          </w:tcPr>
          <w:p w14:paraId="060FEB78" w14:textId="77777777" w:rsidR="001553D7" w:rsidRPr="00CE070A"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JFK School of Government, Harvard University, USA</w:t>
            </w:r>
          </w:p>
        </w:tc>
      </w:tr>
      <w:tr w:rsidR="006A4B9F" w:rsidRPr="00CE070A" w14:paraId="3E39606B" w14:textId="77777777" w:rsidTr="00A508B7">
        <w:tc>
          <w:tcPr>
            <w:tcW w:w="0" w:type="auto"/>
            <w:vAlign w:val="center"/>
          </w:tcPr>
          <w:p w14:paraId="5B83D654" w14:textId="77777777" w:rsidR="001553D7" w:rsidRPr="00CE070A" w:rsidRDefault="001553D7" w:rsidP="001553D7">
            <w:pPr>
              <w:numPr>
                <w:ilvl w:val="0"/>
                <w:numId w:val="17"/>
              </w:numPr>
              <w:spacing w:after="0" w:line="240" w:lineRule="auto"/>
              <w:jc w:val="both"/>
              <w:rPr>
                <w:color w:val="000000"/>
                <w:sz w:val="24"/>
                <w:szCs w:val="24"/>
                <w:lang w:bidi="x-none"/>
              </w:rPr>
            </w:pPr>
          </w:p>
        </w:tc>
        <w:tc>
          <w:tcPr>
            <w:tcW w:w="0" w:type="auto"/>
            <w:vAlign w:val="center"/>
          </w:tcPr>
          <w:p w14:paraId="6BC24BB9" w14:textId="77777777" w:rsidR="001553D7" w:rsidRPr="00CE070A"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Public Financial Management</w:t>
            </w:r>
          </w:p>
        </w:tc>
        <w:tc>
          <w:tcPr>
            <w:tcW w:w="0" w:type="auto"/>
            <w:vAlign w:val="center"/>
          </w:tcPr>
          <w:p w14:paraId="17DFF80A" w14:textId="77777777" w:rsidR="001553D7" w:rsidRPr="00CE070A" w:rsidRDefault="001553D7" w:rsidP="001553D7">
            <w:pPr>
              <w:jc w:val="center"/>
              <w:rPr>
                <w:rFonts w:ascii="Baskerville" w:hAnsi="Baskerville"/>
                <w:color w:val="000000"/>
                <w:sz w:val="24"/>
                <w:szCs w:val="24"/>
                <w:lang w:bidi="x-none"/>
              </w:rPr>
            </w:pPr>
            <w:r>
              <w:rPr>
                <w:rFonts w:ascii="Baskerville" w:hAnsi="Baskerville"/>
                <w:color w:val="000000"/>
                <w:sz w:val="24"/>
                <w:szCs w:val="24"/>
                <w:lang w:bidi="x-none"/>
              </w:rPr>
              <w:t>2008</w:t>
            </w:r>
          </w:p>
        </w:tc>
        <w:tc>
          <w:tcPr>
            <w:tcW w:w="0" w:type="auto"/>
            <w:vAlign w:val="center"/>
          </w:tcPr>
          <w:p w14:paraId="063B469E" w14:textId="77777777" w:rsidR="001553D7" w:rsidRPr="00CE070A"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Three Weeks</w:t>
            </w:r>
          </w:p>
        </w:tc>
        <w:tc>
          <w:tcPr>
            <w:tcW w:w="3482" w:type="dxa"/>
            <w:vAlign w:val="center"/>
          </w:tcPr>
          <w:p w14:paraId="2B10CA9B" w14:textId="77777777" w:rsidR="001553D7" w:rsidRPr="00CE070A"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JFK School of Government, Harvard University, USA</w:t>
            </w:r>
          </w:p>
        </w:tc>
      </w:tr>
      <w:tr w:rsidR="006A4B9F" w:rsidRPr="00CE070A" w14:paraId="2BAAC52A" w14:textId="77777777" w:rsidTr="00A508B7">
        <w:tc>
          <w:tcPr>
            <w:tcW w:w="0" w:type="auto"/>
            <w:vAlign w:val="center"/>
          </w:tcPr>
          <w:p w14:paraId="3A34C6FB" w14:textId="77777777" w:rsidR="001553D7" w:rsidRPr="00CE070A" w:rsidRDefault="001553D7" w:rsidP="001553D7">
            <w:pPr>
              <w:numPr>
                <w:ilvl w:val="0"/>
                <w:numId w:val="17"/>
              </w:numPr>
              <w:spacing w:after="0" w:line="240" w:lineRule="auto"/>
              <w:jc w:val="both"/>
              <w:rPr>
                <w:color w:val="000000"/>
                <w:sz w:val="24"/>
                <w:szCs w:val="24"/>
                <w:lang w:bidi="x-none"/>
              </w:rPr>
            </w:pPr>
          </w:p>
        </w:tc>
        <w:tc>
          <w:tcPr>
            <w:tcW w:w="0" w:type="auto"/>
            <w:vAlign w:val="center"/>
          </w:tcPr>
          <w:p w14:paraId="15C26A6C" w14:textId="77777777" w:rsidR="001553D7" w:rsidRPr="00CE070A" w:rsidRDefault="001553D7" w:rsidP="001553D7">
            <w:pPr>
              <w:jc w:val="both"/>
              <w:rPr>
                <w:color w:val="000000"/>
                <w:sz w:val="24"/>
                <w:szCs w:val="24"/>
                <w:lang w:bidi="x-none"/>
              </w:rPr>
            </w:pPr>
            <w:r w:rsidRPr="00CE070A">
              <w:rPr>
                <w:rFonts w:ascii="Baskerville" w:hAnsi="Baskerville"/>
                <w:color w:val="000000"/>
                <w:sz w:val="24"/>
                <w:szCs w:val="24"/>
                <w:lang w:bidi="x-none"/>
              </w:rPr>
              <w:t xml:space="preserve">Basic Course on WTO </w:t>
            </w:r>
          </w:p>
        </w:tc>
        <w:tc>
          <w:tcPr>
            <w:tcW w:w="0" w:type="auto"/>
            <w:vAlign w:val="center"/>
          </w:tcPr>
          <w:p w14:paraId="5E795F8A" w14:textId="77777777" w:rsidR="001553D7" w:rsidRPr="00CE070A" w:rsidRDefault="001553D7" w:rsidP="001553D7">
            <w:pPr>
              <w:jc w:val="center"/>
              <w:rPr>
                <w:color w:val="000000"/>
                <w:sz w:val="24"/>
                <w:szCs w:val="24"/>
                <w:lang w:bidi="x-none"/>
              </w:rPr>
            </w:pPr>
            <w:r w:rsidRPr="00CE070A">
              <w:rPr>
                <w:rFonts w:ascii="Baskerville" w:hAnsi="Baskerville"/>
                <w:color w:val="000000"/>
                <w:sz w:val="24"/>
                <w:szCs w:val="24"/>
                <w:lang w:bidi="x-none"/>
              </w:rPr>
              <w:t>2007</w:t>
            </w:r>
          </w:p>
        </w:tc>
        <w:tc>
          <w:tcPr>
            <w:tcW w:w="0" w:type="auto"/>
            <w:vAlign w:val="center"/>
          </w:tcPr>
          <w:p w14:paraId="715314B6" w14:textId="77777777" w:rsidR="001553D7" w:rsidRPr="00CE070A" w:rsidRDefault="001553D7" w:rsidP="001553D7">
            <w:pPr>
              <w:jc w:val="both"/>
              <w:rPr>
                <w:color w:val="000000"/>
                <w:sz w:val="24"/>
                <w:szCs w:val="24"/>
                <w:lang w:bidi="x-none"/>
              </w:rPr>
            </w:pPr>
            <w:r w:rsidRPr="00CE070A">
              <w:rPr>
                <w:rFonts w:ascii="Baskerville" w:hAnsi="Baskerville"/>
                <w:color w:val="000000"/>
                <w:sz w:val="24"/>
                <w:szCs w:val="24"/>
                <w:lang w:bidi="x-none"/>
              </w:rPr>
              <w:t>One week</w:t>
            </w:r>
          </w:p>
        </w:tc>
        <w:tc>
          <w:tcPr>
            <w:tcW w:w="3482" w:type="dxa"/>
            <w:vAlign w:val="center"/>
          </w:tcPr>
          <w:p w14:paraId="1B4E7352" w14:textId="6A05AC18" w:rsidR="001553D7" w:rsidRPr="00CE070A" w:rsidRDefault="001553D7" w:rsidP="00C917CE">
            <w:pPr>
              <w:jc w:val="both"/>
              <w:rPr>
                <w:color w:val="000000"/>
                <w:sz w:val="24"/>
                <w:szCs w:val="24"/>
                <w:lang w:bidi="x-none"/>
              </w:rPr>
            </w:pPr>
            <w:r w:rsidRPr="00CE070A">
              <w:rPr>
                <w:rFonts w:ascii="Baskerville" w:hAnsi="Baskerville"/>
                <w:color w:val="000000"/>
                <w:sz w:val="24"/>
                <w:szCs w:val="24"/>
                <w:lang w:bidi="x-none"/>
              </w:rPr>
              <w:t>Administrative Staff College of India, Hyderabad</w:t>
            </w:r>
          </w:p>
        </w:tc>
      </w:tr>
      <w:tr w:rsidR="006A4B9F" w:rsidRPr="00CE070A" w14:paraId="2C3F5E10" w14:textId="77777777" w:rsidTr="00A508B7">
        <w:tc>
          <w:tcPr>
            <w:tcW w:w="0" w:type="auto"/>
            <w:vAlign w:val="center"/>
          </w:tcPr>
          <w:p w14:paraId="515AB4D3" w14:textId="77777777" w:rsidR="001553D7" w:rsidRPr="00CE070A" w:rsidRDefault="001553D7" w:rsidP="001553D7">
            <w:pPr>
              <w:numPr>
                <w:ilvl w:val="0"/>
                <w:numId w:val="17"/>
              </w:numPr>
              <w:spacing w:after="0" w:line="240" w:lineRule="auto"/>
              <w:jc w:val="both"/>
              <w:rPr>
                <w:color w:val="000000"/>
                <w:sz w:val="24"/>
                <w:szCs w:val="24"/>
                <w:lang w:bidi="x-none"/>
              </w:rPr>
            </w:pPr>
          </w:p>
        </w:tc>
        <w:tc>
          <w:tcPr>
            <w:tcW w:w="0" w:type="auto"/>
            <w:vAlign w:val="center"/>
          </w:tcPr>
          <w:p w14:paraId="3577F35D" w14:textId="1606C338" w:rsidR="001553D7" w:rsidRPr="00FA387D"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 xml:space="preserve">Senior International </w:t>
            </w:r>
            <w:proofErr w:type="spellStart"/>
            <w:r w:rsidRPr="00CE070A">
              <w:rPr>
                <w:rFonts w:ascii="Baskerville" w:hAnsi="Baskerville"/>
                <w:color w:val="000000"/>
                <w:sz w:val="24"/>
                <w:szCs w:val="24"/>
                <w:lang w:bidi="x-none"/>
              </w:rPr>
              <w:t>Defence</w:t>
            </w:r>
            <w:proofErr w:type="spellEnd"/>
            <w:r w:rsidRPr="00CE070A">
              <w:rPr>
                <w:rFonts w:ascii="Baskerville" w:hAnsi="Baskerville"/>
                <w:color w:val="000000"/>
                <w:sz w:val="24"/>
                <w:szCs w:val="24"/>
                <w:lang w:bidi="x-none"/>
              </w:rPr>
              <w:t xml:space="preserve"> Management Course</w:t>
            </w:r>
          </w:p>
        </w:tc>
        <w:tc>
          <w:tcPr>
            <w:tcW w:w="0" w:type="auto"/>
            <w:vAlign w:val="center"/>
          </w:tcPr>
          <w:p w14:paraId="55BFFEA4" w14:textId="77777777" w:rsidR="001553D7" w:rsidRPr="00CE070A" w:rsidRDefault="001553D7" w:rsidP="001553D7">
            <w:pPr>
              <w:jc w:val="center"/>
              <w:rPr>
                <w:color w:val="000000"/>
                <w:sz w:val="24"/>
                <w:szCs w:val="24"/>
                <w:lang w:bidi="x-none"/>
              </w:rPr>
            </w:pPr>
            <w:r w:rsidRPr="00CE070A">
              <w:rPr>
                <w:rFonts w:ascii="Baskerville" w:hAnsi="Baskerville"/>
                <w:color w:val="000000"/>
                <w:sz w:val="24"/>
                <w:szCs w:val="24"/>
                <w:lang w:bidi="x-none"/>
              </w:rPr>
              <w:t>2005</w:t>
            </w:r>
          </w:p>
        </w:tc>
        <w:tc>
          <w:tcPr>
            <w:tcW w:w="0" w:type="auto"/>
            <w:vAlign w:val="center"/>
          </w:tcPr>
          <w:p w14:paraId="4198BAD6" w14:textId="77777777" w:rsidR="001553D7" w:rsidRPr="00CE070A" w:rsidRDefault="001553D7" w:rsidP="001553D7">
            <w:pPr>
              <w:jc w:val="both"/>
              <w:rPr>
                <w:color w:val="000000"/>
                <w:sz w:val="24"/>
                <w:szCs w:val="24"/>
                <w:lang w:bidi="x-none"/>
              </w:rPr>
            </w:pPr>
            <w:r w:rsidRPr="00CE070A">
              <w:rPr>
                <w:rFonts w:ascii="Baskerville" w:hAnsi="Baskerville"/>
                <w:color w:val="000000"/>
                <w:sz w:val="24"/>
                <w:szCs w:val="24"/>
                <w:lang w:bidi="x-none"/>
              </w:rPr>
              <w:t>Six weeks</w:t>
            </w:r>
          </w:p>
        </w:tc>
        <w:tc>
          <w:tcPr>
            <w:tcW w:w="3482" w:type="dxa"/>
            <w:vAlign w:val="center"/>
          </w:tcPr>
          <w:p w14:paraId="1B4474BE" w14:textId="77777777" w:rsidR="001553D7" w:rsidRPr="00016C82" w:rsidRDefault="001553D7" w:rsidP="001553D7">
            <w:pPr>
              <w:jc w:val="both"/>
              <w:rPr>
                <w:rFonts w:ascii="Baskerville" w:hAnsi="Baskerville"/>
                <w:color w:val="000000"/>
                <w:sz w:val="24"/>
                <w:szCs w:val="24"/>
                <w:lang w:bidi="x-none"/>
              </w:rPr>
            </w:pPr>
            <w:proofErr w:type="spellStart"/>
            <w:r w:rsidRPr="00CE070A">
              <w:rPr>
                <w:rFonts w:ascii="Baskerville" w:hAnsi="Baskerville"/>
                <w:color w:val="000000"/>
                <w:sz w:val="24"/>
                <w:szCs w:val="24"/>
                <w:lang w:bidi="x-none"/>
              </w:rPr>
              <w:t>Defence</w:t>
            </w:r>
            <w:proofErr w:type="spellEnd"/>
            <w:r w:rsidRPr="00CE070A">
              <w:rPr>
                <w:rFonts w:ascii="Baskerville" w:hAnsi="Baskerville"/>
                <w:color w:val="000000"/>
                <w:sz w:val="24"/>
                <w:szCs w:val="24"/>
                <w:lang w:bidi="x-none"/>
              </w:rPr>
              <w:t xml:space="preserve"> Resources Management Institute, Naval Postgraduate </w:t>
            </w:r>
            <w:r w:rsidRPr="00CE070A">
              <w:rPr>
                <w:rFonts w:ascii="Baskerville" w:hAnsi="Baskerville"/>
                <w:color w:val="000000"/>
                <w:sz w:val="24"/>
                <w:szCs w:val="24"/>
                <w:lang w:bidi="x-none"/>
              </w:rPr>
              <w:lastRenderedPageBreak/>
              <w:t>School, Monterey, California, USA</w:t>
            </w:r>
          </w:p>
        </w:tc>
      </w:tr>
      <w:tr w:rsidR="006A4B9F" w:rsidRPr="00CE070A" w14:paraId="4795C0B4" w14:textId="77777777" w:rsidTr="00A508B7">
        <w:tc>
          <w:tcPr>
            <w:tcW w:w="0" w:type="auto"/>
            <w:vAlign w:val="center"/>
          </w:tcPr>
          <w:p w14:paraId="160858C4" w14:textId="77777777" w:rsidR="001553D7" w:rsidRPr="00CE070A" w:rsidRDefault="001553D7" w:rsidP="001553D7">
            <w:pPr>
              <w:numPr>
                <w:ilvl w:val="0"/>
                <w:numId w:val="17"/>
              </w:numPr>
              <w:spacing w:after="0" w:line="240" w:lineRule="auto"/>
              <w:rPr>
                <w:color w:val="000000"/>
                <w:sz w:val="24"/>
                <w:szCs w:val="24"/>
                <w:lang w:bidi="x-none"/>
              </w:rPr>
            </w:pPr>
          </w:p>
        </w:tc>
        <w:tc>
          <w:tcPr>
            <w:tcW w:w="0" w:type="auto"/>
            <w:vAlign w:val="center"/>
          </w:tcPr>
          <w:p w14:paraId="59421F95" w14:textId="77777777" w:rsidR="001553D7" w:rsidRPr="00CE070A" w:rsidRDefault="001553D7" w:rsidP="001553D7">
            <w:pPr>
              <w:jc w:val="both"/>
              <w:rPr>
                <w:color w:val="000000"/>
                <w:sz w:val="24"/>
                <w:szCs w:val="24"/>
                <w:lang w:bidi="x-none"/>
              </w:rPr>
            </w:pPr>
            <w:r w:rsidRPr="00CE070A">
              <w:rPr>
                <w:rFonts w:ascii="Baskerville" w:hAnsi="Baskerville"/>
                <w:color w:val="000000"/>
                <w:sz w:val="24"/>
                <w:szCs w:val="24"/>
                <w:lang w:bidi="x-none"/>
              </w:rPr>
              <w:t>Orientation Course on National Security</w:t>
            </w:r>
          </w:p>
        </w:tc>
        <w:tc>
          <w:tcPr>
            <w:tcW w:w="0" w:type="auto"/>
            <w:vAlign w:val="center"/>
          </w:tcPr>
          <w:p w14:paraId="58C282CD" w14:textId="77777777" w:rsidR="001553D7" w:rsidRPr="00CE070A" w:rsidRDefault="001553D7" w:rsidP="001553D7">
            <w:pPr>
              <w:jc w:val="center"/>
              <w:rPr>
                <w:color w:val="000000"/>
                <w:sz w:val="24"/>
                <w:szCs w:val="24"/>
                <w:lang w:bidi="x-none"/>
              </w:rPr>
            </w:pPr>
            <w:r w:rsidRPr="00CE070A">
              <w:rPr>
                <w:rFonts w:ascii="Baskerville" w:hAnsi="Baskerville"/>
                <w:color w:val="000000"/>
                <w:sz w:val="24"/>
                <w:szCs w:val="24"/>
                <w:lang w:bidi="x-none"/>
              </w:rPr>
              <w:t>2002</w:t>
            </w:r>
          </w:p>
        </w:tc>
        <w:tc>
          <w:tcPr>
            <w:tcW w:w="0" w:type="auto"/>
            <w:vAlign w:val="center"/>
          </w:tcPr>
          <w:p w14:paraId="3920CCFD" w14:textId="77777777" w:rsidR="001553D7" w:rsidRPr="00CE070A" w:rsidRDefault="001553D7" w:rsidP="001553D7">
            <w:pPr>
              <w:jc w:val="both"/>
              <w:rPr>
                <w:color w:val="000000"/>
                <w:sz w:val="24"/>
                <w:szCs w:val="24"/>
                <w:lang w:bidi="x-none"/>
              </w:rPr>
            </w:pPr>
            <w:r w:rsidRPr="00CE070A">
              <w:rPr>
                <w:rFonts w:ascii="Baskerville" w:hAnsi="Baskerville"/>
                <w:color w:val="000000"/>
                <w:sz w:val="24"/>
                <w:szCs w:val="24"/>
                <w:lang w:bidi="x-none"/>
              </w:rPr>
              <w:t>One week</w:t>
            </w:r>
          </w:p>
        </w:tc>
        <w:tc>
          <w:tcPr>
            <w:tcW w:w="3482" w:type="dxa"/>
            <w:vAlign w:val="center"/>
          </w:tcPr>
          <w:p w14:paraId="3A64C992" w14:textId="77777777" w:rsidR="001553D7" w:rsidRPr="00016C82"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 xml:space="preserve">Institute of </w:t>
            </w:r>
            <w:proofErr w:type="spellStart"/>
            <w:r w:rsidRPr="00CE070A">
              <w:rPr>
                <w:rFonts w:ascii="Baskerville" w:hAnsi="Baskerville"/>
                <w:color w:val="000000"/>
                <w:sz w:val="24"/>
                <w:szCs w:val="24"/>
                <w:lang w:bidi="x-none"/>
              </w:rPr>
              <w:t>Defence</w:t>
            </w:r>
            <w:proofErr w:type="spellEnd"/>
            <w:r w:rsidRPr="00CE070A">
              <w:rPr>
                <w:rFonts w:ascii="Baskerville" w:hAnsi="Baskerville"/>
                <w:color w:val="000000"/>
                <w:sz w:val="24"/>
                <w:szCs w:val="24"/>
                <w:lang w:bidi="x-none"/>
              </w:rPr>
              <w:t xml:space="preserve"> Studies and Analysis, New Delhi</w:t>
            </w:r>
          </w:p>
        </w:tc>
      </w:tr>
      <w:tr w:rsidR="006A4B9F" w:rsidRPr="00CE070A" w14:paraId="229BC805" w14:textId="77777777" w:rsidTr="00A508B7">
        <w:tc>
          <w:tcPr>
            <w:tcW w:w="0" w:type="auto"/>
            <w:vAlign w:val="center"/>
          </w:tcPr>
          <w:p w14:paraId="570E8AFD" w14:textId="77777777" w:rsidR="001553D7" w:rsidRPr="00CE070A" w:rsidRDefault="001553D7" w:rsidP="001553D7">
            <w:pPr>
              <w:numPr>
                <w:ilvl w:val="0"/>
                <w:numId w:val="17"/>
              </w:numPr>
              <w:spacing w:after="0" w:line="240" w:lineRule="auto"/>
              <w:rPr>
                <w:color w:val="000000"/>
                <w:sz w:val="24"/>
                <w:szCs w:val="24"/>
                <w:lang w:bidi="x-none"/>
              </w:rPr>
            </w:pPr>
          </w:p>
        </w:tc>
        <w:tc>
          <w:tcPr>
            <w:tcW w:w="0" w:type="auto"/>
            <w:vAlign w:val="center"/>
          </w:tcPr>
          <w:p w14:paraId="63F6DE54" w14:textId="77777777" w:rsidR="001553D7" w:rsidRPr="00CE070A" w:rsidRDefault="001553D7" w:rsidP="001553D7">
            <w:pPr>
              <w:jc w:val="both"/>
              <w:rPr>
                <w:color w:val="000000"/>
                <w:sz w:val="24"/>
                <w:szCs w:val="24"/>
                <w:lang w:bidi="x-none"/>
              </w:rPr>
            </w:pPr>
            <w:r w:rsidRPr="00CE070A">
              <w:rPr>
                <w:rFonts w:ascii="Baskerville" w:hAnsi="Baskerville"/>
                <w:color w:val="000000"/>
                <w:sz w:val="24"/>
                <w:szCs w:val="24"/>
                <w:lang w:bidi="x-none"/>
              </w:rPr>
              <w:t>Infrastructure Development and Financing</w:t>
            </w:r>
          </w:p>
        </w:tc>
        <w:tc>
          <w:tcPr>
            <w:tcW w:w="0" w:type="auto"/>
            <w:vAlign w:val="center"/>
          </w:tcPr>
          <w:p w14:paraId="10BC353A" w14:textId="77777777" w:rsidR="001553D7" w:rsidRPr="00CE070A" w:rsidRDefault="001553D7" w:rsidP="001553D7">
            <w:pPr>
              <w:jc w:val="center"/>
              <w:rPr>
                <w:color w:val="000000"/>
                <w:sz w:val="24"/>
                <w:szCs w:val="24"/>
                <w:lang w:bidi="x-none"/>
              </w:rPr>
            </w:pPr>
            <w:r w:rsidRPr="00CE070A">
              <w:rPr>
                <w:rFonts w:ascii="Baskerville" w:hAnsi="Baskerville"/>
                <w:color w:val="000000"/>
                <w:sz w:val="24"/>
                <w:szCs w:val="24"/>
                <w:lang w:bidi="x-none"/>
              </w:rPr>
              <w:t>2000</w:t>
            </w:r>
          </w:p>
        </w:tc>
        <w:tc>
          <w:tcPr>
            <w:tcW w:w="0" w:type="auto"/>
            <w:vAlign w:val="center"/>
          </w:tcPr>
          <w:p w14:paraId="1F52BD73" w14:textId="77777777" w:rsidR="001553D7" w:rsidRPr="00CE070A" w:rsidRDefault="001553D7" w:rsidP="001553D7">
            <w:pPr>
              <w:jc w:val="both"/>
              <w:rPr>
                <w:color w:val="000000"/>
                <w:sz w:val="24"/>
                <w:szCs w:val="24"/>
                <w:lang w:bidi="x-none"/>
              </w:rPr>
            </w:pPr>
            <w:r w:rsidRPr="00CE070A">
              <w:rPr>
                <w:rFonts w:ascii="Baskerville" w:hAnsi="Baskerville"/>
                <w:color w:val="000000"/>
                <w:sz w:val="24"/>
                <w:szCs w:val="24"/>
                <w:lang w:bidi="x-none"/>
              </w:rPr>
              <w:t>One week</w:t>
            </w:r>
          </w:p>
        </w:tc>
        <w:tc>
          <w:tcPr>
            <w:tcW w:w="3482" w:type="dxa"/>
            <w:vAlign w:val="center"/>
          </w:tcPr>
          <w:p w14:paraId="1B22D6EB" w14:textId="56DDCCCD" w:rsidR="001553D7" w:rsidRPr="00FA387D" w:rsidRDefault="001553D7" w:rsidP="001553D7">
            <w:pPr>
              <w:jc w:val="both"/>
              <w:rPr>
                <w:rFonts w:ascii="Baskerville" w:hAnsi="Baskerville"/>
                <w:color w:val="000000"/>
                <w:sz w:val="24"/>
                <w:szCs w:val="24"/>
                <w:lang w:bidi="x-none"/>
              </w:rPr>
            </w:pPr>
            <w:r w:rsidRPr="00CE070A">
              <w:rPr>
                <w:rFonts w:ascii="Baskerville" w:hAnsi="Baskerville"/>
                <w:color w:val="000000"/>
                <w:sz w:val="24"/>
                <w:szCs w:val="24"/>
                <w:lang w:bidi="x-none"/>
              </w:rPr>
              <w:t>Indian Institute of Management (IIM), Ahmedabad, India</w:t>
            </w:r>
          </w:p>
        </w:tc>
      </w:tr>
      <w:tr w:rsidR="006A4B9F" w:rsidRPr="00CE070A" w14:paraId="2CAC15B1" w14:textId="77777777" w:rsidTr="00A508B7">
        <w:tc>
          <w:tcPr>
            <w:tcW w:w="0" w:type="auto"/>
            <w:vAlign w:val="center"/>
          </w:tcPr>
          <w:p w14:paraId="4D5528B4"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570766C4" w14:textId="77777777" w:rsidR="001553D7" w:rsidRPr="00CE070A" w:rsidRDefault="001553D7" w:rsidP="001553D7">
            <w:pPr>
              <w:jc w:val="both"/>
              <w:rPr>
                <w:sz w:val="24"/>
                <w:szCs w:val="24"/>
                <w:lang w:bidi="x-none"/>
              </w:rPr>
            </w:pPr>
            <w:r w:rsidRPr="00CE070A">
              <w:rPr>
                <w:rFonts w:ascii="Baskerville" w:hAnsi="Baskerville"/>
                <w:sz w:val="24"/>
                <w:szCs w:val="24"/>
                <w:lang w:bidi="x-none"/>
              </w:rPr>
              <w:t>MS Office and Internet</w:t>
            </w:r>
          </w:p>
        </w:tc>
        <w:tc>
          <w:tcPr>
            <w:tcW w:w="0" w:type="auto"/>
            <w:vAlign w:val="center"/>
          </w:tcPr>
          <w:p w14:paraId="51FE6430"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1999</w:t>
            </w:r>
          </w:p>
        </w:tc>
        <w:tc>
          <w:tcPr>
            <w:tcW w:w="0" w:type="auto"/>
            <w:vAlign w:val="center"/>
          </w:tcPr>
          <w:p w14:paraId="2756705D"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3A215AFB" w14:textId="77777777" w:rsidR="001553D7" w:rsidRPr="00CE070A" w:rsidRDefault="001553D7" w:rsidP="001553D7">
            <w:pPr>
              <w:jc w:val="both"/>
              <w:rPr>
                <w:sz w:val="24"/>
                <w:szCs w:val="24"/>
                <w:lang w:bidi="x-none"/>
              </w:rPr>
            </w:pPr>
            <w:r w:rsidRPr="00CE070A">
              <w:rPr>
                <w:rFonts w:ascii="Baskerville" w:hAnsi="Baskerville"/>
                <w:sz w:val="24"/>
                <w:szCs w:val="24"/>
                <w:lang w:bidi="x-none"/>
              </w:rPr>
              <w:t>National Informatics Center, New Delhi, India</w:t>
            </w:r>
          </w:p>
        </w:tc>
      </w:tr>
      <w:tr w:rsidR="006A4B9F" w:rsidRPr="00CE070A" w14:paraId="772F21D9" w14:textId="77777777" w:rsidTr="00A508B7">
        <w:tc>
          <w:tcPr>
            <w:tcW w:w="0" w:type="auto"/>
            <w:vAlign w:val="center"/>
          </w:tcPr>
          <w:p w14:paraId="60C8FE37"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19CD78CC" w14:textId="77777777" w:rsidR="001553D7" w:rsidRPr="00CE070A" w:rsidRDefault="001553D7" w:rsidP="001553D7">
            <w:pPr>
              <w:jc w:val="both"/>
              <w:rPr>
                <w:sz w:val="24"/>
                <w:szCs w:val="24"/>
                <w:lang w:bidi="x-none"/>
              </w:rPr>
            </w:pPr>
            <w:r w:rsidRPr="00CE070A">
              <w:rPr>
                <w:rFonts w:ascii="Baskerville" w:hAnsi="Baskerville"/>
                <w:sz w:val="24"/>
                <w:szCs w:val="24"/>
                <w:lang w:bidi="x-none"/>
              </w:rPr>
              <w:t>Energy and Development</w:t>
            </w:r>
          </w:p>
        </w:tc>
        <w:tc>
          <w:tcPr>
            <w:tcW w:w="0" w:type="auto"/>
            <w:vAlign w:val="center"/>
          </w:tcPr>
          <w:p w14:paraId="7A9FE466"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1996</w:t>
            </w:r>
          </w:p>
        </w:tc>
        <w:tc>
          <w:tcPr>
            <w:tcW w:w="0" w:type="auto"/>
            <w:vAlign w:val="center"/>
          </w:tcPr>
          <w:p w14:paraId="630A2965"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17E2E9C6" w14:textId="77777777" w:rsidR="001553D7" w:rsidRPr="00CE070A" w:rsidRDefault="001553D7" w:rsidP="001553D7">
            <w:pPr>
              <w:jc w:val="both"/>
              <w:rPr>
                <w:sz w:val="24"/>
                <w:szCs w:val="24"/>
                <w:lang w:bidi="x-none"/>
              </w:rPr>
            </w:pPr>
            <w:r w:rsidRPr="00CE070A">
              <w:rPr>
                <w:rFonts w:ascii="Baskerville" w:hAnsi="Baskerville"/>
                <w:sz w:val="24"/>
                <w:szCs w:val="24"/>
                <w:lang w:bidi="x-none"/>
              </w:rPr>
              <w:t>TERI, New Delhi, India</w:t>
            </w:r>
          </w:p>
        </w:tc>
      </w:tr>
      <w:tr w:rsidR="006A4B9F" w:rsidRPr="00CE070A" w14:paraId="2685AA6C" w14:textId="77777777" w:rsidTr="00A508B7">
        <w:tc>
          <w:tcPr>
            <w:tcW w:w="0" w:type="auto"/>
            <w:vAlign w:val="center"/>
          </w:tcPr>
          <w:p w14:paraId="663288A0"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3BB059A3" w14:textId="77777777" w:rsidR="001553D7" w:rsidRPr="00CE070A" w:rsidRDefault="001553D7" w:rsidP="001553D7">
            <w:pPr>
              <w:jc w:val="both"/>
              <w:rPr>
                <w:sz w:val="24"/>
                <w:szCs w:val="24"/>
                <w:lang w:bidi="x-none"/>
              </w:rPr>
            </w:pPr>
            <w:r w:rsidRPr="00CE070A">
              <w:rPr>
                <w:rFonts w:ascii="Baskerville" w:hAnsi="Baskerville"/>
                <w:sz w:val="24"/>
                <w:szCs w:val="24"/>
                <w:lang w:bidi="x-none"/>
              </w:rPr>
              <w:t>Liberalization with a Human Face</w:t>
            </w:r>
          </w:p>
        </w:tc>
        <w:tc>
          <w:tcPr>
            <w:tcW w:w="0" w:type="auto"/>
            <w:vAlign w:val="center"/>
          </w:tcPr>
          <w:p w14:paraId="776B9130"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1994</w:t>
            </w:r>
          </w:p>
        </w:tc>
        <w:tc>
          <w:tcPr>
            <w:tcW w:w="0" w:type="auto"/>
            <w:vAlign w:val="center"/>
          </w:tcPr>
          <w:p w14:paraId="74ADC982" w14:textId="77777777" w:rsidR="001553D7" w:rsidRPr="00CE070A" w:rsidRDefault="001553D7" w:rsidP="001553D7">
            <w:pPr>
              <w:jc w:val="both"/>
              <w:rPr>
                <w:sz w:val="24"/>
                <w:szCs w:val="24"/>
                <w:lang w:bidi="x-none"/>
              </w:rPr>
            </w:pPr>
            <w:r w:rsidRPr="00CE070A">
              <w:rPr>
                <w:rFonts w:ascii="Baskerville" w:hAnsi="Baskerville"/>
                <w:sz w:val="24"/>
                <w:szCs w:val="24"/>
                <w:lang w:bidi="x-none"/>
              </w:rPr>
              <w:t>Three weeks</w:t>
            </w:r>
          </w:p>
        </w:tc>
        <w:tc>
          <w:tcPr>
            <w:tcW w:w="3482" w:type="dxa"/>
            <w:vAlign w:val="center"/>
          </w:tcPr>
          <w:p w14:paraId="4A186FCB" w14:textId="77777777" w:rsidR="001553D7" w:rsidRPr="00CE070A" w:rsidRDefault="001553D7" w:rsidP="001553D7">
            <w:pPr>
              <w:jc w:val="both"/>
              <w:rPr>
                <w:sz w:val="24"/>
                <w:szCs w:val="24"/>
                <w:lang w:bidi="x-none"/>
              </w:rPr>
            </w:pPr>
            <w:r w:rsidRPr="00CE070A">
              <w:rPr>
                <w:rFonts w:ascii="Baskerville" w:hAnsi="Baskerville"/>
                <w:sz w:val="24"/>
                <w:szCs w:val="24"/>
                <w:lang w:bidi="x-none"/>
              </w:rPr>
              <w:t xml:space="preserve">LBS National Academy of Administration </w:t>
            </w:r>
            <w:proofErr w:type="spellStart"/>
            <w:r w:rsidRPr="00CE070A">
              <w:rPr>
                <w:rFonts w:ascii="Baskerville" w:hAnsi="Baskerville"/>
                <w:sz w:val="24"/>
                <w:szCs w:val="24"/>
                <w:lang w:bidi="x-none"/>
              </w:rPr>
              <w:t>Mussoorie</w:t>
            </w:r>
            <w:proofErr w:type="spellEnd"/>
            <w:r w:rsidRPr="00CE070A">
              <w:rPr>
                <w:rFonts w:ascii="Baskerville" w:hAnsi="Baskerville"/>
                <w:sz w:val="24"/>
                <w:szCs w:val="24"/>
                <w:lang w:bidi="x-none"/>
              </w:rPr>
              <w:t>, India</w:t>
            </w:r>
          </w:p>
        </w:tc>
      </w:tr>
      <w:tr w:rsidR="006A4B9F" w:rsidRPr="00CE070A" w14:paraId="3CD03C28" w14:textId="77777777" w:rsidTr="00A508B7">
        <w:tc>
          <w:tcPr>
            <w:tcW w:w="0" w:type="auto"/>
            <w:vAlign w:val="center"/>
          </w:tcPr>
          <w:p w14:paraId="70E7A562"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01C08AA1" w14:textId="77777777" w:rsidR="001553D7" w:rsidRPr="00CE070A" w:rsidRDefault="001553D7" w:rsidP="001553D7">
            <w:pPr>
              <w:jc w:val="both"/>
              <w:rPr>
                <w:sz w:val="24"/>
                <w:szCs w:val="24"/>
                <w:lang w:bidi="x-none"/>
              </w:rPr>
            </w:pPr>
            <w:r w:rsidRPr="00CE070A">
              <w:rPr>
                <w:rFonts w:ascii="Baskerville" w:hAnsi="Baskerville"/>
                <w:sz w:val="24"/>
                <w:szCs w:val="24"/>
                <w:lang w:bidi="x-none"/>
              </w:rPr>
              <w:t>Management Information System (MIS) and Computers</w:t>
            </w:r>
          </w:p>
        </w:tc>
        <w:tc>
          <w:tcPr>
            <w:tcW w:w="0" w:type="auto"/>
            <w:vAlign w:val="center"/>
          </w:tcPr>
          <w:p w14:paraId="5292F6DD"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1993</w:t>
            </w:r>
          </w:p>
        </w:tc>
        <w:tc>
          <w:tcPr>
            <w:tcW w:w="0" w:type="auto"/>
            <w:vAlign w:val="center"/>
          </w:tcPr>
          <w:p w14:paraId="6B1554DA"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2C651480" w14:textId="77777777" w:rsidR="001553D7" w:rsidRPr="00CE070A" w:rsidRDefault="001553D7" w:rsidP="001553D7">
            <w:pPr>
              <w:jc w:val="both"/>
              <w:rPr>
                <w:sz w:val="24"/>
                <w:szCs w:val="24"/>
                <w:lang w:bidi="x-none"/>
              </w:rPr>
            </w:pPr>
            <w:r w:rsidRPr="00CE070A">
              <w:rPr>
                <w:rFonts w:ascii="Baskerville" w:hAnsi="Baskerville"/>
                <w:sz w:val="24"/>
                <w:szCs w:val="24"/>
                <w:lang w:bidi="x-none"/>
              </w:rPr>
              <w:t>Administrative Training Institute, Nainital, Uttaranchal, India</w:t>
            </w:r>
          </w:p>
        </w:tc>
      </w:tr>
      <w:tr w:rsidR="006A4B9F" w:rsidRPr="00CE070A" w14:paraId="7DE4EB3F" w14:textId="77777777" w:rsidTr="00A508B7">
        <w:tc>
          <w:tcPr>
            <w:tcW w:w="0" w:type="auto"/>
            <w:vAlign w:val="center"/>
          </w:tcPr>
          <w:p w14:paraId="1BA09337"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7A3C5FCC" w14:textId="77777777" w:rsidR="001553D7" w:rsidRPr="00CE070A" w:rsidRDefault="001553D7" w:rsidP="001553D7">
            <w:pPr>
              <w:jc w:val="both"/>
              <w:rPr>
                <w:sz w:val="24"/>
                <w:szCs w:val="24"/>
                <w:lang w:bidi="x-none"/>
              </w:rPr>
            </w:pPr>
            <w:r w:rsidRPr="00CE070A">
              <w:rPr>
                <w:rFonts w:ascii="Baskerville" w:hAnsi="Baskerville"/>
                <w:sz w:val="24"/>
                <w:szCs w:val="24"/>
                <w:lang w:bidi="x-none"/>
              </w:rPr>
              <w:t>Industrial Policy Planning and Development</w:t>
            </w:r>
          </w:p>
        </w:tc>
        <w:tc>
          <w:tcPr>
            <w:tcW w:w="0" w:type="auto"/>
            <w:vAlign w:val="center"/>
          </w:tcPr>
          <w:p w14:paraId="79340580"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1989</w:t>
            </w:r>
          </w:p>
        </w:tc>
        <w:tc>
          <w:tcPr>
            <w:tcW w:w="0" w:type="auto"/>
            <w:vAlign w:val="center"/>
          </w:tcPr>
          <w:p w14:paraId="5BC3EB05"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061C11D6" w14:textId="77777777" w:rsidR="001553D7" w:rsidRPr="00CE070A" w:rsidRDefault="001553D7" w:rsidP="001553D7">
            <w:pPr>
              <w:jc w:val="both"/>
              <w:rPr>
                <w:sz w:val="24"/>
                <w:szCs w:val="24"/>
                <w:lang w:bidi="x-none"/>
              </w:rPr>
            </w:pPr>
            <w:r w:rsidRPr="00CE070A">
              <w:rPr>
                <w:rFonts w:ascii="Baskerville" w:hAnsi="Baskerville"/>
                <w:sz w:val="24"/>
                <w:szCs w:val="24"/>
                <w:lang w:bidi="x-none"/>
              </w:rPr>
              <w:t>Indian Institute of Management (IIM), Bangalore, India</w:t>
            </w:r>
          </w:p>
        </w:tc>
      </w:tr>
      <w:tr w:rsidR="006A4B9F" w:rsidRPr="00CE070A" w14:paraId="432B38B8" w14:textId="77777777" w:rsidTr="00A508B7">
        <w:tc>
          <w:tcPr>
            <w:tcW w:w="0" w:type="auto"/>
            <w:vAlign w:val="center"/>
          </w:tcPr>
          <w:p w14:paraId="5221CC0B"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759D9B15"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Orientation Program on International Business Management</w:t>
            </w:r>
          </w:p>
        </w:tc>
        <w:tc>
          <w:tcPr>
            <w:tcW w:w="0" w:type="auto"/>
            <w:vAlign w:val="center"/>
          </w:tcPr>
          <w:p w14:paraId="3A5373B5" w14:textId="77777777" w:rsidR="001553D7" w:rsidRPr="00CE070A" w:rsidRDefault="001553D7" w:rsidP="001553D7">
            <w:pPr>
              <w:jc w:val="center"/>
              <w:rPr>
                <w:sz w:val="24"/>
                <w:szCs w:val="24"/>
                <w:lang w:bidi="x-none"/>
              </w:rPr>
            </w:pPr>
            <w:r>
              <w:rPr>
                <w:rFonts w:ascii="Baskerville" w:hAnsi="Baskerville"/>
                <w:sz w:val="24"/>
                <w:szCs w:val="24"/>
                <w:lang w:bidi="x-none"/>
              </w:rPr>
              <w:t>19</w:t>
            </w:r>
            <w:r w:rsidRPr="00CE070A">
              <w:rPr>
                <w:rFonts w:ascii="Baskerville" w:hAnsi="Baskerville"/>
                <w:sz w:val="24"/>
                <w:szCs w:val="24"/>
                <w:lang w:bidi="x-none"/>
              </w:rPr>
              <w:t>88</w:t>
            </w:r>
          </w:p>
        </w:tc>
        <w:tc>
          <w:tcPr>
            <w:tcW w:w="0" w:type="auto"/>
            <w:vAlign w:val="center"/>
          </w:tcPr>
          <w:p w14:paraId="2E8AC2FE"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1C6754C1" w14:textId="77777777" w:rsidR="001553D7" w:rsidRPr="00CE070A" w:rsidRDefault="001553D7" w:rsidP="001553D7">
            <w:pPr>
              <w:jc w:val="both"/>
              <w:rPr>
                <w:sz w:val="24"/>
                <w:szCs w:val="24"/>
                <w:lang w:bidi="x-none"/>
              </w:rPr>
            </w:pPr>
            <w:r w:rsidRPr="00CE070A">
              <w:rPr>
                <w:rFonts w:ascii="Baskerville" w:hAnsi="Baskerville"/>
                <w:sz w:val="24"/>
                <w:szCs w:val="24"/>
                <w:lang w:bidi="x-none"/>
              </w:rPr>
              <w:t>Indian Institute of Foreign Trade (IIFT), New Delhi, India</w:t>
            </w:r>
          </w:p>
        </w:tc>
      </w:tr>
      <w:tr w:rsidR="006A4B9F" w:rsidRPr="00CE070A" w14:paraId="318F2DC1" w14:textId="77777777" w:rsidTr="00A508B7">
        <w:tc>
          <w:tcPr>
            <w:tcW w:w="0" w:type="auto"/>
            <w:vAlign w:val="center"/>
          </w:tcPr>
          <w:p w14:paraId="6C2BC50E"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66339E99" w14:textId="77777777" w:rsidR="001553D7" w:rsidRPr="00CE070A" w:rsidRDefault="001553D7" w:rsidP="001553D7">
            <w:pPr>
              <w:jc w:val="both"/>
              <w:rPr>
                <w:sz w:val="24"/>
                <w:szCs w:val="24"/>
                <w:lang w:bidi="x-none"/>
              </w:rPr>
            </w:pPr>
            <w:r w:rsidRPr="00CE070A">
              <w:rPr>
                <w:rFonts w:ascii="Baskerville" w:hAnsi="Baskerville"/>
                <w:sz w:val="24"/>
                <w:szCs w:val="24"/>
                <w:lang w:bidi="x-none"/>
              </w:rPr>
              <w:t>Strategic Management in State Road Transport Undertakings</w:t>
            </w:r>
          </w:p>
        </w:tc>
        <w:tc>
          <w:tcPr>
            <w:tcW w:w="0" w:type="auto"/>
            <w:vAlign w:val="center"/>
          </w:tcPr>
          <w:p w14:paraId="65583ECD" w14:textId="77777777" w:rsidR="001553D7" w:rsidRPr="00CE070A" w:rsidRDefault="001553D7" w:rsidP="001553D7">
            <w:pPr>
              <w:rPr>
                <w:sz w:val="24"/>
                <w:szCs w:val="24"/>
                <w:lang w:bidi="x-none"/>
              </w:rPr>
            </w:pPr>
            <w:r>
              <w:rPr>
                <w:rFonts w:ascii="Baskerville" w:hAnsi="Baskerville"/>
                <w:sz w:val="24"/>
                <w:szCs w:val="24"/>
                <w:lang w:bidi="x-none"/>
              </w:rPr>
              <w:t>1987-</w:t>
            </w:r>
            <w:r w:rsidRPr="00CE070A">
              <w:rPr>
                <w:rFonts w:ascii="Baskerville" w:hAnsi="Baskerville"/>
                <w:sz w:val="24"/>
                <w:szCs w:val="24"/>
                <w:lang w:bidi="x-none"/>
              </w:rPr>
              <w:t>1988</w:t>
            </w:r>
          </w:p>
        </w:tc>
        <w:tc>
          <w:tcPr>
            <w:tcW w:w="0" w:type="auto"/>
            <w:vAlign w:val="center"/>
          </w:tcPr>
          <w:p w14:paraId="056E3BE8"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70FCE94D" w14:textId="77777777" w:rsidR="001553D7" w:rsidRPr="00CE070A" w:rsidRDefault="001553D7" w:rsidP="001553D7">
            <w:pPr>
              <w:jc w:val="both"/>
              <w:rPr>
                <w:sz w:val="24"/>
                <w:szCs w:val="24"/>
                <w:lang w:bidi="x-none"/>
              </w:rPr>
            </w:pPr>
            <w:r w:rsidRPr="00CE070A">
              <w:rPr>
                <w:rFonts w:ascii="Baskerville" w:hAnsi="Baskerville"/>
                <w:sz w:val="24"/>
                <w:szCs w:val="24"/>
                <w:lang w:bidi="x-none"/>
              </w:rPr>
              <w:t>Administrative Staff Training College of India, Hyderabad</w:t>
            </w:r>
          </w:p>
        </w:tc>
      </w:tr>
      <w:tr w:rsidR="006A4B9F" w:rsidRPr="00CE070A" w14:paraId="14F9F0B5" w14:textId="77777777" w:rsidTr="00A508B7">
        <w:tc>
          <w:tcPr>
            <w:tcW w:w="0" w:type="auto"/>
            <w:vAlign w:val="center"/>
          </w:tcPr>
          <w:p w14:paraId="5CDB057A"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596DF448" w14:textId="77777777" w:rsidR="001553D7" w:rsidRPr="00CE070A" w:rsidRDefault="001553D7" w:rsidP="001553D7">
            <w:pPr>
              <w:jc w:val="both"/>
              <w:rPr>
                <w:sz w:val="24"/>
                <w:szCs w:val="24"/>
                <w:lang w:bidi="x-none"/>
              </w:rPr>
            </w:pPr>
            <w:r w:rsidRPr="00CE070A">
              <w:rPr>
                <w:rFonts w:ascii="Baskerville" w:hAnsi="Baskerville"/>
                <w:sz w:val="24"/>
                <w:szCs w:val="24"/>
                <w:lang w:bidi="x-none"/>
              </w:rPr>
              <w:t>Policy Analysis and Management for Agriculture &amp; Rural Development</w:t>
            </w:r>
          </w:p>
        </w:tc>
        <w:tc>
          <w:tcPr>
            <w:tcW w:w="0" w:type="auto"/>
            <w:vAlign w:val="center"/>
          </w:tcPr>
          <w:p w14:paraId="6A415BA0"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1987</w:t>
            </w:r>
          </w:p>
        </w:tc>
        <w:tc>
          <w:tcPr>
            <w:tcW w:w="0" w:type="auto"/>
            <w:vAlign w:val="center"/>
          </w:tcPr>
          <w:p w14:paraId="6864F16C"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038EB672" w14:textId="77777777" w:rsidR="001553D7" w:rsidRPr="00CE070A" w:rsidRDefault="001553D7" w:rsidP="001553D7">
            <w:pPr>
              <w:jc w:val="both"/>
              <w:rPr>
                <w:sz w:val="24"/>
                <w:szCs w:val="24"/>
                <w:lang w:bidi="x-none"/>
              </w:rPr>
            </w:pPr>
            <w:r w:rsidRPr="00CE070A">
              <w:rPr>
                <w:rFonts w:ascii="Baskerville" w:hAnsi="Baskerville"/>
                <w:sz w:val="24"/>
                <w:szCs w:val="24"/>
                <w:lang w:bidi="x-none"/>
              </w:rPr>
              <w:t>National Institute of Rural Development, Hyderabad, India</w:t>
            </w:r>
          </w:p>
        </w:tc>
      </w:tr>
      <w:tr w:rsidR="006A4B9F" w:rsidRPr="00CE070A" w14:paraId="522C92A3" w14:textId="77777777" w:rsidTr="00A508B7">
        <w:tc>
          <w:tcPr>
            <w:tcW w:w="0" w:type="auto"/>
            <w:vAlign w:val="center"/>
          </w:tcPr>
          <w:p w14:paraId="5394198F"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73A55990" w14:textId="77777777" w:rsidR="001553D7" w:rsidRPr="00CE070A" w:rsidRDefault="001553D7" w:rsidP="001553D7">
            <w:pPr>
              <w:jc w:val="both"/>
              <w:rPr>
                <w:sz w:val="24"/>
                <w:szCs w:val="24"/>
                <w:lang w:bidi="x-none"/>
              </w:rPr>
            </w:pPr>
            <w:r w:rsidRPr="00CE070A">
              <w:rPr>
                <w:rFonts w:ascii="Baskerville" w:hAnsi="Baskerville"/>
                <w:sz w:val="24"/>
                <w:szCs w:val="24"/>
                <w:lang w:bidi="x-none"/>
              </w:rPr>
              <w:t>Introduction to Personal Computers</w:t>
            </w:r>
          </w:p>
        </w:tc>
        <w:tc>
          <w:tcPr>
            <w:tcW w:w="0" w:type="auto"/>
            <w:vAlign w:val="center"/>
          </w:tcPr>
          <w:p w14:paraId="2969E89E"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1986</w:t>
            </w:r>
          </w:p>
        </w:tc>
        <w:tc>
          <w:tcPr>
            <w:tcW w:w="0" w:type="auto"/>
            <w:vAlign w:val="center"/>
          </w:tcPr>
          <w:p w14:paraId="5F0DC040"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2D9542B3" w14:textId="77777777" w:rsidR="001553D7" w:rsidRPr="00CE070A" w:rsidRDefault="001553D7" w:rsidP="001553D7">
            <w:pPr>
              <w:jc w:val="both"/>
              <w:rPr>
                <w:sz w:val="24"/>
                <w:szCs w:val="24"/>
                <w:lang w:bidi="x-none"/>
              </w:rPr>
            </w:pPr>
            <w:r w:rsidRPr="00CE070A">
              <w:rPr>
                <w:rFonts w:ascii="Baskerville" w:hAnsi="Baskerville"/>
                <w:sz w:val="24"/>
                <w:szCs w:val="24"/>
                <w:lang w:bidi="x-none"/>
              </w:rPr>
              <w:t>CMC of India, New Delhi</w:t>
            </w:r>
          </w:p>
        </w:tc>
      </w:tr>
      <w:tr w:rsidR="006A4B9F" w:rsidRPr="00CE070A" w14:paraId="43370A39" w14:textId="77777777" w:rsidTr="00A508B7">
        <w:tc>
          <w:tcPr>
            <w:tcW w:w="0" w:type="auto"/>
            <w:vAlign w:val="center"/>
          </w:tcPr>
          <w:p w14:paraId="1302473E"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5973C8B3" w14:textId="64F5A694" w:rsidR="001553D7" w:rsidRPr="00CE070A" w:rsidRDefault="001553D7" w:rsidP="001553D7">
            <w:pPr>
              <w:jc w:val="both"/>
              <w:rPr>
                <w:sz w:val="24"/>
                <w:szCs w:val="24"/>
                <w:lang w:bidi="x-none"/>
              </w:rPr>
            </w:pPr>
            <w:r w:rsidRPr="00CE070A">
              <w:rPr>
                <w:rFonts w:ascii="Baskerville" w:hAnsi="Baskerville"/>
                <w:sz w:val="24"/>
                <w:szCs w:val="24"/>
                <w:lang w:bidi="x-none"/>
              </w:rPr>
              <w:t>Project Formulati</w:t>
            </w:r>
            <w:r w:rsidR="00C917CE">
              <w:rPr>
                <w:rFonts w:ascii="Baskerville" w:hAnsi="Baskerville"/>
                <w:sz w:val="24"/>
                <w:szCs w:val="24"/>
                <w:lang w:bidi="x-none"/>
              </w:rPr>
              <w:t>on, Management &amp; Implementation</w:t>
            </w:r>
            <w:r w:rsidRPr="00CE070A">
              <w:rPr>
                <w:rFonts w:ascii="Baskerville" w:hAnsi="Baskerville"/>
                <w:sz w:val="24"/>
                <w:szCs w:val="24"/>
                <w:lang w:bidi="x-none"/>
              </w:rPr>
              <w:t xml:space="preserve"> and Behavioral Sciences</w:t>
            </w:r>
          </w:p>
        </w:tc>
        <w:tc>
          <w:tcPr>
            <w:tcW w:w="0" w:type="auto"/>
            <w:vAlign w:val="center"/>
          </w:tcPr>
          <w:p w14:paraId="49E75730"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1985</w:t>
            </w:r>
          </w:p>
        </w:tc>
        <w:tc>
          <w:tcPr>
            <w:tcW w:w="0" w:type="auto"/>
            <w:vAlign w:val="center"/>
          </w:tcPr>
          <w:p w14:paraId="4B08B650" w14:textId="77777777" w:rsidR="001553D7" w:rsidRPr="00CE070A" w:rsidRDefault="001553D7" w:rsidP="001553D7">
            <w:pPr>
              <w:jc w:val="both"/>
              <w:rPr>
                <w:sz w:val="24"/>
                <w:szCs w:val="24"/>
                <w:lang w:bidi="x-none"/>
              </w:rPr>
            </w:pPr>
            <w:r w:rsidRPr="00CE070A">
              <w:rPr>
                <w:rFonts w:ascii="Baskerville" w:hAnsi="Baskerville"/>
                <w:sz w:val="24"/>
                <w:szCs w:val="24"/>
                <w:lang w:bidi="x-none"/>
              </w:rPr>
              <w:t>Eight weeks</w:t>
            </w:r>
          </w:p>
        </w:tc>
        <w:tc>
          <w:tcPr>
            <w:tcW w:w="3482" w:type="dxa"/>
            <w:vAlign w:val="center"/>
          </w:tcPr>
          <w:p w14:paraId="2846E7CA" w14:textId="3570FCFD" w:rsidR="001553D7" w:rsidRPr="00CE070A" w:rsidRDefault="001553D7" w:rsidP="00C917CE">
            <w:pPr>
              <w:jc w:val="both"/>
              <w:rPr>
                <w:sz w:val="24"/>
                <w:szCs w:val="24"/>
                <w:lang w:bidi="x-none"/>
              </w:rPr>
            </w:pPr>
            <w:r w:rsidRPr="00CE070A">
              <w:rPr>
                <w:rFonts w:ascii="Baskerville" w:hAnsi="Baskerville"/>
                <w:sz w:val="24"/>
                <w:szCs w:val="24"/>
                <w:lang w:bidi="x-none"/>
              </w:rPr>
              <w:t>Administrativ</w:t>
            </w:r>
            <w:r w:rsidR="00C917CE">
              <w:rPr>
                <w:rFonts w:ascii="Baskerville" w:hAnsi="Baskerville"/>
                <w:sz w:val="24"/>
                <w:szCs w:val="24"/>
                <w:lang w:bidi="x-none"/>
              </w:rPr>
              <w:t>e Training Institute, Nainital</w:t>
            </w:r>
            <w:r w:rsidRPr="00CE070A">
              <w:rPr>
                <w:rFonts w:ascii="Baskerville" w:hAnsi="Baskerville"/>
                <w:sz w:val="24"/>
                <w:szCs w:val="24"/>
                <w:lang w:bidi="x-none"/>
              </w:rPr>
              <w:t>, India</w:t>
            </w:r>
          </w:p>
        </w:tc>
      </w:tr>
      <w:tr w:rsidR="006A4B9F" w:rsidRPr="00CE070A" w14:paraId="301E57D0" w14:textId="77777777" w:rsidTr="00A508B7">
        <w:tc>
          <w:tcPr>
            <w:tcW w:w="0" w:type="auto"/>
            <w:vAlign w:val="center"/>
          </w:tcPr>
          <w:p w14:paraId="318FFE61"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7C1EA8A0" w14:textId="77777777" w:rsidR="001553D7" w:rsidRPr="00CE070A" w:rsidRDefault="001553D7" w:rsidP="001553D7">
            <w:pPr>
              <w:jc w:val="both"/>
              <w:rPr>
                <w:sz w:val="24"/>
                <w:szCs w:val="24"/>
                <w:lang w:bidi="x-none"/>
              </w:rPr>
            </w:pPr>
            <w:r w:rsidRPr="00CE070A">
              <w:rPr>
                <w:rFonts w:ascii="Baskerville" w:hAnsi="Baskerville"/>
                <w:sz w:val="24"/>
                <w:szCs w:val="24"/>
                <w:lang w:bidi="x-none"/>
              </w:rPr>
              <w:t>Enrichment of the Personal and Professional life of the Chief Executive</w:t>
            </w:r>
          </w:p>
        </w:tc>
        <w:tc>
          <w:tcPr>
            <w:tcW w:w="0" w:type="auto"/>
            <w:vAlign w:val="center"/>
          </w:tcPr>
          <w:p w14:paraId="3F37F6B7"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1984</w:t>
            </w:r>
          </w:p>
        </w:tc>
        <w:tc>
          <w:tcPr>
            <w:tcW w:w="0" w:type="auto"/>
            <w:vAlign w:val="center"/>
          </w:tcPr>
          <w:p w14:paraId="6100963B"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One week</w:t>
            </w:r>
          </w:p>
        </w:tc>
        <w:tc>
          <w:tcPr>
            <w:tcW w:w="3482" w:type="dxa"/>
            <w:vAlign w:val="center"/>
          </w:tcPr>
          <w:p w14:paraId="6E9047C6" w14:textId="77777777" w:rsidR="001553D7" w:rsidRPr="00CE070A" w:rsidRDefault="001553D7" w:rsidP="001553D7">
            <w:pPr>
              <w:jc w:val="both"/>
              <w:rPr>
                <w:sz w:val="24"/>
                <w:szCs w:val="24"/>
                <w:lang w:bidi="x-none"/>
              </w:rPr>
            </w:pPr>
            <w:r w:rsidRPr="00CE070A">
              <w:rPr>
                <w:rFonts w:ascii="Baskerville" w:hAnsi="Baskerville"/>
                <w:sz w:val="24"/>
                <w:szCs w:val="24"/>
                <w:lang w:bidi="x-none"/>
              </w:rPr>
              <w:t>Indian Institute of Management, Bangalore organized at Kathmandu, Nepal</w:t>
            </w:r>
          </w:p>
        </w:tc>
      </w:tr>
      <w:tr w:rsidR="006A4B9F" w:rsidRPr="00CE070A" w14:paraId="6CC6CCE8" w14:textId="77777777" w:rsidTr="00A508B7">
        <w:tc>
          <w:tcPr>
            <w:tcW w:w="0" w:type="auto"/>
            <w:vAlign w:val="center"/>
          </w:tcPr>
          <w:p w14:paraId="171B9B29" w14:textId="77777777" w:rsidR="001553D7" w:rsidRPr="00CE070A" w:rsidRDefault="001553D7" w:rsidP="001553D7">
            <w:pPr>
              <w:numPr>
                <w:ilvl w:val="0"/>
                <w:numId w:val="17"/>
              </w:numPr>
              <w:spacing w:after="0" w:line="240" w:lineRule="auto"/>
              <w:rPr>
                <w:sz w:val="24"/>
                <w:szCs w:val="24"/>
                <w:lang w:bidi="x-none"/>
              </w:rPr>
            </w:pPr>
          </w:p>
        </w:tc>
        <w:tc>
          <w:tcPr>
            <w:tcW w:w="0" w:type="auto"/>
            <w:vAlign w:val="center"/>
          </w:tcPr>
          <w:p w14:paraId="191C2A25" w14:textId="77777777" w:rsidR="001553D7" w:rsidRPr="00CE070A" w:rsidRDefault="001553D7" w:rsidP="001553D7">
            <w:pPr>
              <w:jc w:val="both"/>
              <w:rPr>
                <w:sz w:val="24"/>
                <w:szCs w:val="24"/>
                <w:lang w:bidi="x-none"/>
              </w:rPr>
            </w:pPr>
            <w:r w:rsidRPr="00CE070A">
              <w:rPr>
                <w:rFonts w:ascii="Baskerville" w:hAnsi="Baskerville"/>
                <w:sz w:val="24"/>
                <w:szCs w:val="24"/>
                <w:lang w:bidi="x-none"/>
              </w:rPr>
              <w:t>Operations research</w:t>
            </w:r>
          </w:p>
        </w:tc>
        <w:tc>
          <w:tcPr>
            <w:tcW w:w="0" w:type="auto"/>
            <w:vAlign w:val="center"/>
          </w:tcPr>
          <w:p w14:paraId="68899465"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1982</w:t>
            </w:r>
          </w:p>
        </w:tc>
        <w:tc>
          <w:tcPr>
            <w:tcW w:w="0" w:type="auto"/>
            <w:vAlign w:val="center"/>
          </w:tcPr>
          <w:p w14:paraId="010EE76C" w14:textId="77777777" w:rsidR="001553D7" w:rsidRPr="00CE070A" w:rsidRDefault="001553D7" w:rsidP="001553D7">
            <w:pPr>
              <w:jc w:val="both"/>
              <w:rPr>
                <w:sz w:val="24"/>
                <w:szCs w:val="24"/>
                <w:lang w:bidi="x-none"/>
              </w:rPr>
            </w:pPr>
            <w:r w:rsidRPr="00CE070A">
              <w:rPr>
                <w:rFonts w:ascii="Baskerville" w:hAnsi="Baskerville"/>
                <w:sz w:val="24"/>
                <w:szCs w:val="24"/>
                <w:lang w:bidi="x-none"/>
              </w:rPr>
              <w:t>Two weeks</w:t>
            </w:r>
          </w:p>
        </w:tc>
        <w:tc>
          <w:tcPr>
            <w:tcW w:w="3482" w:type="dxa"/>
            <w:vAlign w:val="center"/>
          </w:tcPr>
          <w:p w14:paraId="33D0CFF6" w14:textId="77777777" w:rsidR="001553D7" w:rsidRPr="00CE070A" w:rsidRDefault="001553D7" w:rsidP="001553D7">
            <w:pPr>
              <w:jc w:val="both"/>
              <w:rPr>
                <w:sz w:val="24"/>
                <w:szCs w:val="24"/>
                <w:lang w:bidi="x-none"/>
              </w:rPr>
            </w:pPr>
            <w:r w:rsidRPr="00CE070A">
              <w:rPr>
                <w:rFonts w:ascii="Baskerville" w:hAnsi="Baskerville"/>
                <w:sz w:val="24"/>
                <w:szCs w:val="24"/>
                <w:lang w:bidi="x-none"/>
              </w:rPr>
              <w:t>Indian Institute of Public Administration New Delhi</w:t>
            </w:r>
          </w:p>
        </w:tc>
      </w:tr>
      <w:tr w:rsidR="006A4B9F" w:rsidRPr="00CE070A" w14:paraId="5963DB6A" w14:textId="77777777" w:rsidTr="00A508B7">
        <w:tc>
          <w:tcPr>
            <w:tcW w:w="0" w:type="auto"/>
            <w:tcBorders>
              <w:top w:val="single" w:sz="4" w:space="0" w:color="auto"/>
            </w:tcBorders>
            <w:vAlign w:val="center"/>
          </w:tcPr>
          <w:p w14:paraId="21AFE2FF" w14:textId="77777777" w:rsidR="001553D7" w:rsidRPr="00CE070A" w:rsidRDefault="001553D7" w:rsidP="001553D7">
            <w:pPr>
              <w:numPr>
                <w:ilvl w:val="0"/>
                <w:numId w:val="17"/>
              </w:numPr>
              <w:spacing w:after="0" w:line="240" w:lineRule="auto"/>
              <w:rPr>
                <w:sz w:val="24"/>
                <w:szCs w:val="24"/>
                <w:lang w:bidi="x-none"/>
              </w:rPr>
            </w:pPr>
          </w:p>
        </w:tc>
        <w:tc>
          <w:tcPr>
            <w:tcW w:w="0" w:type="auto"/>
            <w:tcBorders>
              <w:top w:val="single" w:sz="4" w:space="0" w:color="auto"/>
            </w:tcBorders>
            <w:vAlign w:val="center"/>
          </w:tcPr>
          <w:p w14:paraId="73A4127F" w14:textId="34A4C645" w:rsidR="001553D7" w:rsidRPr="00FA387D" w:rsidRDefault="000F574B" w:rsidP="00C80E95">
            <w:pPr>
              <w:jc w:val="both"/>
              <w:rPr>
                <w:sz w:val="24"/>
                <w:szCs w:val="24"/>
                <w:lang w:bidi="x-none"/>
              </w:rPr>
            </w:pPr>
            <w:r>
              <w:rPr>
                <w:rFonts w:ascii="Baskerville" w:hAnsi="Baskerville"/>
                <w:sz w:val="24"/>
                <w:szCs w:val="24"/>
                <w:lang w:bidi="x-none"/>
              </w:rPr>
              <w:t>I</w:t>
            </w:r>
            <w:r w:rsidR="006F4E98">
              <w:rPr>
                <w:rFonts w:ascii="Baskerville" w:hAnsi="Baskerville"/>
                <w:sz w:val="24"/>
                <w:szCs w:val="24"/>
                <w:lang w:bidi="x-none"/>
              </w:rPr>
              <w:t>ndian</w:t>
            </w:r>
            <w:r w:rsidR="006A4B9F">
              <w:rPr>
                <w:rFonts w:ascii="Baskerville" w:hAnsi="Baskerville"/>
                <w:sz w:val="24"/>
                <w:szCs w:val="24"/>
                <w:lang w:bidi="x-none"/>
              </w:rPr>
              <w:t xml:space="preserve"> </w:t>
            </w:r>
            <w:r>
              <w:rPr>
                <w:rFonts w:ascii="Baskerville" w:hAnsi="Baskerville"/>
                <w:sz w:val="24"/>
                <w:szCs w:val="24"/>
                <w:lang w:bidi="x-none"/>
              </w:rPr>
              <w:t>A</w:t>
            </w:r>
            <w:r w:rsidR="006A4B9F">
              <w:rPr>
                <w:rFonts w:ascii="Baskerville" w:hAnsi="Baskerville"/>
                <w:sz w:val="24"/>
                <w:szCs w:val="24"/>
                <w:lang w:bidi="x-none"/>
              </w:rPr>
              <w:t xml:space="preserve">dministrative </w:t>
            </w:r>
            <w:r>
              <w:rPr>
                <w:rFonts w:ascii="Baskerville" w:hAnsi="Baskerville"/>
                <w:sz w:val="24"/>
                <w:szCs w:val="24"/>
                <w:lang w:bidi="x-none"/>
              </w:rPr>
              <w:t>S</w:t>
            </w:r>
            <w:r w:rsidR="006A4B9F">
              <w:rPr>
                <w:rFonts w:ascii="Baskerville" w:hAnsi="Baskerville"/>
                <w:sz w:val="24"/>
                <w:szCs w:val="24"/>
                <w:lang w:bidi="x-none"/>
              </w:rPr>
              <w:t>ervice</w:t>
            </w:r>
            <w:r>
              <w:rPr>
                <w:rFonts w:ascii="Baskerville" w:hAnsi="Baskerville"/>
                <w:sz w:val="24"/>
                <w:szCs w:val="24"/>
                <w:lang w:bidi="x-none"/>
              </w:rPr>
              <w:t xml:space="preserve"> </w:t>
            </w:r>
            <w:r w:rsidR="00C917CE">
              <w:rPr>
                <w:rFonts w:ascii="Baskerville" w:hAnsi="Baskerville"/>
                <w:sz w:val="24"/>
                <w:szCs w:val="24"/>
                <w:lang w:bidi="x-none"/>
              </w:rPr>
              <w:t>Induction Course</w:t>
            </w:r>
            <w:r>
              <w:rPr>
                <w:rFonts w:ascii="Baskerville" w:hAnsi="Baskerville"/>
                <w:sz w:val="24"/>
                <w:szCs w:val="24"/>
                <w:lang w:bidi="x-none"/>
              </w:rPr>
              <w:t xml:space="preserve"> (</w:t>
            </w:r>
            <w:r w:rsidR="006A4B9F">
              <w:rPr>
                <w:rFonts w:ascii="Baskerville" w:hAnsi="Baskerville"/>
                <w:sz w:val="24"/>
                <w:szCs w:val="24"/>
                <w:lang w:bidi="x-none"/>
              </w:rPr>
              <w:t xml:space="preserve">a comprehensive package comprising </w:t>
            </w:r>
            <w:r w:rsidR="00EC77C4">
              <w:rPr>
                <w:rFonts w:ascii="Baskerville" w:hAnsi="Baskerville"/>
                <w:sz w:val="24"/>
                <w:szCs w:val="24"/>
                <w:lang w:bidi="x-none"/>
              </w:rPr>
              <w:t xml:space="preserve">Political Economy, </w:t>
            </w:r>
            <w:r w:rsidR="001553D7" w:rsidRPr="00FA387D">
              <w:rPr>
                <w:rFonts w:ascii="Baskerville" w:hAnsi="Baskerville"/>
                <w:sz w:val="24"/>
                <w:szCs w:val="24"/>
                <w:lang w:bidi="x-none"/>
              </w:rPr>
              <w:t xml:space="preserve">Public Administration, </w:t>
            </w:r>
            <w:r>
              <w:rPr>
                <w:rFonts w:ascii="Baskerville" w:hAnsi="Baskerville"/>
                <w:sz w:val="24"/>
                <w:szCs w:val="24"/>
                <w:lang w:bidi="x-none"/>
              </w:rPr>
              <w:t xml:space="preserve">Business </w:t>
            </w:r>
            <w:r w:rsidR="001553D7" w:rsidRPr="00FA387D">
              <w:rPr>
                <w:rFonts w:ascii="Baskerville" w:hAnsi="Baskerville"/>
                <w:sz w:val="24"/>
                <w:szCs w:val="24"/>
                <w:lang w:bidi="x-none"/>
              </w:rPr>
              <w:t>Management,</w:t>
            </w:r>
            <w:r>
              <w:rPr>
                <w:rFonts w:ascii="Baskerville" w:hAnsi="Baskerville"/>
                <w:sz w:val="24"/>
                <w:szCs w:val="24"/>
                <w:lang w:bidi="x-none"/>
              </w:rPr>
              <w:t xml:space="preserve"> </w:t>
            </w:r>
            <w:r w:rsidR="00C80E95">
              <w:rPr>
                <w:rFonts w:ascii="Baskerville" w:hAnsi="Baskerville"/>
                <w:sz w:val="24"/>
                <w:szCs w:val="24"/>
                <w:lang w:bidi="x-none"/>
              </w:rPr>
              <w:t>Public</w:t>
            </w:r>
            <w:r>
              <w:rPr>
                <w:rFonts w:ascii="Baskerville" w:hAnsi="Baskerville"/>
                <w:sz w:val="24"/>
                <w:szCs w:val="24"/>
                <w:lang w:bidi="x-none"/>
              </w:rPr>
              <w:t xml:space="preserve"> Policy, D</w:t>
            </w:r>
            <w:r w:rsidR="001553D7" w:rsidRPr="00FA387D">
              <w:rPr>
                <w:rFonts w:ascii="Baskerville" w:hAnsi="Baskerville"/>
                <w:sz w:val="24"/>
                <w:szCs w:val="24"/>
                <w:lang w:bidi="x-none"/>
              </w:rPr>
              <w:t>evelopment of Small</w:t>
            </w:r>
            <w:r w:rsidR="00C80E95">
              <w:rPr>
                <w:rFonts w:ascii="Baskerville" w:hAnsi="Baskerville"/>
                <w:sz w:val="24"/>
                <w:szCs w:val="24"/>
                <w:lang w:bidi="x-none"/>
              </w:rPr>
              <w:t>, Medium Enterprises (SMEs)</w:t>
            </w:r>
            <w:r w:rsidR="001553D7" w:rsidRPr="00FA387D">
              <w:rPr>
                <w:rFonts w:ascii="Baskerville" w:hAnsi="Baskerville"/>
                <w:sz w:val="24"/>
                <w:szCs w:val="24"/>
                <w:lang w:bidi="x-none"/>
              </w:rPr>
              <w:t xml:space="preserve"> </w:t>
            </w:r>
            <w:r>
              <w:rPr>
                <w:rFonts w:ascii="Baskerville" w:hAnsi="Baskerville"/>
                <w:sz w:val="24"/>
                <w:szCs w:val="24"/>
                <w:lang w:bidi="x-none"/>
              </w:rPr>
              <w:t>and</w:t>
            </w:r>
            <w:r w:rsidR="00C80E95" w:rsidRPr="00FA387D">
              <w:rPr>
                <w:rFonts w:ascii="Baskerville" w:hAnsi="Baskerville"/>
                <w:sz w:val="24"/>
                <w:szCs w:val="24"/>
                <w:lang w:bidi="x-none"/>
              </w:rPr>
              <w:t xml:space="preserve"> Cottage</w:t>
            </w:r>
            <w:r w:rsidR="001553D7" w:rsidRPr="00FA387D">
              <w:rPr>
                <w:rFonts w:ascii="Baskerville" w:hAnsi="Baskerville"/>
                <w:sz w:val="24"/>
                <w:szCs w:val="24"/>
                <w:lang w:bidi="x-none"/>
              </w:rPr>
              <w:t xml:space="preserve"> &amp; </w:t>
            </w:r>
            <w:r w:rsidR="00C80E95" w:rsidRPr="00FA387D">
              <w:rPr>
                <w:rFonts w:ascii="Baskerville" w:hAnsi="Baskerville"/>
                <w:sz w:val="24"/>
                <w:szCs w:val="24"/>
                <w:lang w:bidi="x-none"/>
              </w:rPr>
              <w:t xml:space="preserve">Village </w:t>
            </w:r>
            <w:r w:rsidR="001553D7" w:rsidRPr="00FA387D">
              <w:rPr>
                <w:rFonts w:ascii="Baskerville" w:hAnsi="Baskerville"/>
                <w:sz w:val="24"/>
                <w:szCs w:val="24"/>
                <w:lang w:bidi="x-none"/>
              </w:rPr>
              <w:t>Industries, Community Development &amp; Anti Poverty Programmes</w:t>
            </w:r>
            <w:r>
              <w:rPr>
                <w:rFonts w:ascii="Baskerville" w:hAnsi="Baskerville"/>
                <w:sz w:val="24"/>
                <w:szCs w:val="24"/>
                <w:lang w:bidi="x-none"/>
              </w:rPr>
              <w:t>)</w:t>
            </w:r>
          </w:p>
        </w:tc>
        <w:tc>
          <w:tcPr>
            <w:tcW w:w="0" w:type="auto"/>
            <w:tcBorders>
              <w:top w:val="single" w:sz="4" w:space="0" w:color="auto"/>
            </w:tcBorders>
            <w:vAlign w:val="center"/>
          </w:tcPr>
          <w:p w14:paraId="78668560" w14:textId="77777777" w:rsidR="001553D7" w:rsidRPr="00CE070A" w:rsidRDefault="001553D7" w:rsidP="001553D7">
            <w:pPr>
              <w:jc w:val="center"/>
              <w:rPr>
                <w:rFonts w:ascii="Baskerville" w:hAnsi="Baskerville"/>
                <w:color w:val="FF0000"/>
                <w:sz w:val="24"/>
                <w:szCs w:val="24"/>
                <w:lang w:bidi="x-none"/>
              </w:rPr>
            </w:pPr>
            <w:r w:rsidRPr="00CE070A">
              <w:rPr>
                <w:rFonts w:ascii="Baskerville" w:hAnsi="Baskerville"/>
                <w:sz w:val="24"/>
                <w:szCs w:val="24"/>
                <w:lang w:bidi="x-none"/>
              </w:rPr>
              <w:t>1977</w:t>
            </w:r>
            <w:r w:rsidRPr="00CE070A">
              <w:rPr>
                <w:rStyle w:val="FootnoteReference"/>
                <w:color w:val="FF0000"/>
                <w:sz w:val="24"/>
                <w:szCs w:val="24"/>
                <w:lang w:bidi="x-none"/>
              </w:rPr>
              <w:footnoteReference w:id="1"/>
            </w:r>
          </w:p>
          <w:p w14:paraId="10179BCE" w14:textId="77777777" w:rsidR="001553D7" w:rsidRPr="00CE070A" w:rsidRDefault="001553D7" w:rsidP="001553D7">
            <w:pPr>
              <w:jc w:val="center"/>
              <w:rPr>
                <w:rFonts w:ascii="Baskerville" w:hAnsi="Baskerville"/>
                <w:sz w:val="24"/>
                <w:szCs w:val="24"/>
                <w:lang w:bidi="x-none"/>
              </w:rPr>
            </w:pPr>
            <w:r w:rsidRPr="00CE070A">
              <w:rPr>
                <w:rFonts w:ascii="Baskerville" w:hAnsi="Baskerville"/>
                <w:sz w:val="24"/>
                <w:szCs w:val="24"/>
                <w:lang w:bidi="x-none"/>
              </w:rPr>
              <w:t>To</w:t>
            </w:r>
          </w:p>
          <w:p w14:paraId="74C0DEE9" w14:textId="77777777" w:rsidR="001553D7" w:rsidRPr="00CE070A" w:rsidRDefault="001553D7" w:rsidP="001553D7">
            <w:pPr>
              <w:jc w:val="center"/>
              <w:rPr>
                <w:sz w:val="24"/>
                <w:szCs w:val="24"/>
                <w:lang w:bidi="x-none"/>
              </w:rPr>
            </w:pPr>
            <w:r w:rsidRPr="00CE070A">
              <w:rPr>
                <w:rFonts w:ascii="Baskerville" w:hAnsi="Baskerville"/>
                <w:sz w:val="24"/>
                <w:szCs w:val="24"/>
                <w:lang w:bidi="x-none"/>
              </w:rPr>
              <w:t>1979</w:t>
            </w:r>
          </w:p>
        </w:tc>
        <w:tc>
          <w:tcPr>
            <w:tcW w:w="0" w:type="auto"/>
            <w:tcBorders>
              <w:top w:val="single" w:sz="4" w:space="0" w:color="auto"/>
            </w:tcBorders>
            <w:vAlign w:val="center"/>
          </w:tcPr>
          <w:p w14:paraId="26348FE0" w14:textId="77777777" w:rsidR="001553D7" w:rsidRPr="00CE070A" w:rsidRDefault="001553D7" w:rsidP="001553D7">
            <w:pPr>
              <w:jc w:val="both"/>
              <w:rPr>
                <w:sz w:val="24"/>
                <w:szCs w:val="24"/>
                <w:lang w:bidi="x-none"/>
              </w:rPr>
            </w:pPr>
            <w:r w:rsidRPr="00CE070A">
              <w:rPr>
                <w:rFonts w:ascii="Baskerville" w:hAnsi="Baskerville"/>
                <w:sz w:val="24"/>
                <w:szCs w:val="24"/>
                <w:lang w:bidi="x-none"/>
              </w:rPr>
              <w:t>Two years</w:t>
            </w:r>
          </w:p>
        </w:tc>
        <w:tc>
          <w:tcPr>
            <w:tcW w:w="3482" w:type="dxa"/>
            <w:tcBorders>
              <w:top w:val="single" w:sz="4" w:space="0" w:color="auto"/>
            </w:tcBorders>
            <w:vAlign w:val="center"/>
          </w:tcPr>
          <w:p w14:paraId="49804856" w14:textId="77777777" w:rsidR="001553D7" w:rsidRPr="00CE070A" w:rsidRDefault="001553D7" w:rsidP="001553D7">
            <w:pPr>
              <w:jc w:val="both"/>
              <w:rPr>
                <w:sz w:val="24"/>
                <w:szCs w:val="24"/>
                <w:lang w:bidi="x-none"/>
              </w:rPr>
            </w:pPr>
            <w:r w:rsidRPr="00CE070A">
              <w:rPr>
                <w:rFonts w:ascii="Baskerville" w:hAnsi="Baskerville"/>
                <w:sz w:val="24"/>
                <w:szCs w:val="24"/>
                <w:lang w:bidi="x-none"/>
              </w:rPr>
              <w:t xml:space="preserve">Lal Bahadur Shastri National Academy of Administration, (LBSNAA) </w:t>
            </w:r>
            <w:proofErr w:type="spellStart"/>
            <w:r w:rsidRPr="00CE070A">
              <w:rPr>
                <w:rFonts w:ascii="Baskerville" w:hAnsi="Baskerville"/>
                <w:sz w:val="24"/>
                <w:szCs w:val="24"/>
                <w:lang w:bidi="x-none"/>
              </w:rPr>
              <w:t>Mussoorie</w:t>
            </w:r>
            <w:proofErr w:type="spellEnd"/>
            <w:r w:rsidRPr="00CE070A">
              <w:rPr>
                <w:rFonts w:ascii="Baskerville" w:hAnsi="Baskerville"/>
                <w:sz w:val="24"/>
                <w:szCs w:val="24"/>
                <w:lang w:bidi="x-none"/>
              </w:rPr>
              <w:t>, Uttarakhand, India</w:t>
            </w:r>
          </w:p>
        </w:tc>
      </w:tr>
    </w:tbl>
    <w:p w14:paraId="3381754E" w14:textId="2BF69CFA" w:rsidR="00CC78FC" w:rsidRPr="00CE070A" w:rsidRDefault="00CC78FC" w:rsidP="00CC78FC">
      <w:pPr>
        <w:rPr>
          <w:rFonts w:ascii="Baskerville" w:hAnsi="Baskerville"/>
          <w:b/>
          <w:w w:val="150"/>
          <w:sz w:val="24"/>
          <w:szCs w:val="24"/>
        </w:rPr>
      </w:pPr>
    </w:p>
    <w:p w14:paraId="087E12E5" w14:textId="77777777" w:rsidR="00CC78FC" w:rsidRPr="00CE070A" w:rsidRDefault="00CC78FC" w:rsidP="00CC78FC">
      <w:pPr>
        <w:numPr>
          <w:ilvl w:val="0"/>
          <w:numId w:val="11"/>
        </w:numPr>
        <w:tabs>
          <w:tab w:val="clear" w:pos="360"/>
          <w:tab w:val="num" w:pos="612"/>
        </w:tabs>
        <w:spacing w:after="0" w:line="240" w:lineRule="auto"/>
        <w:rPr>
          <w:rFonts w:ascii="Baskerville" w:hAnsi="Baskerville"/>
          <w:smallCaps/>
          <w:color w:val="0000FF"/>
          <w:w w:val="150"/>
          <w:sz w:val="24"/>
          <w:szCs w:val="24"/>
        </w:rPr>
      </w:pPr>
      <w:r w:rsidRPr="00CE070A">
        <w:rPr>
          <w:rFonts w:ascii="Baskerville" w:hAnsi="Baskerville"/>
          <w:smallCaps/>
          <w:color w:val="0000FF"/>
          <w:w w:val="150"/>
          <w:sz w:val="24"/>
          <w:szCs w:val="24"/>
        </w:rPr>
        <w:t>Experience:</w:t>
      </w:r>
    </w:p>
    <w:tbl>
      <w:tblPr>
        <w:tblpPr w:leftFromText="180" w:rightFromText="180" w:vertAnchor="text" w:horzAnchor="page" w:tblpX="1365"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586"/>
        <w:gridCol w:w="3307"/>
        <w:gridCol w:w="4206"/>
        <w:gridCol w:w="1791"/>
      </w:tblGrid>
      <w:tr w:rsidR="006F6047" w:rsidRPr="006F6047" w14:paraId="6B56551E" w14:textId="77777777" w:rsidTr="006F6047">
        <w:tc>
          <w:tcPr>
            <w:tcW w:w="0" w:type="auto"/>
            <w:vAlign w:val="center"/>
          </w:tcPr>
          <w:p w14:paraId="49A521E1" w14:textId="273A4827" w:rsidR="00256FBD" w:rsidRPr="006F6047" w:rsidRDefault="006F6047" w:rsidP="00256FBD">
            <w:pPr>
              <w:spacing w:after="0" w:line="240" w:lineRule="auto"/>
              <w:rPr>
                <w:rFonts w:ascii="Times New Roman" w:hAnsi="Times New Roman"/>
                <w:sz w:val="24"/>
                <w:szCs w:val="24"/>
                <w:lang w:bidi="x-none"/>
              </w:rPr>
            </w:pPr>
            <w:r w:rsidRPr="006F6047">
              <w:rPr>
                <w:rFonts w:ascii="Times New Roman" w:hAnsi="Times New Roman"/>
                <w:sz w:val="24"/>
                <w:szCs w:val="24"/>
                <w:lang w:bidi="x-none"/>
              </w:rPr>
              <w:t>S. No.</w:t>
            </w:r>
          </w:p>
        </w:tc>
        <w:tc>
          <w:tcPr>
            <w:tcW w:w="0" w:type="auto"/>
            <w:vAlign w:val="center"/>
          </w:tcPr>
          <w:p w14:paraId="5F1194B8" w14:textId="0AEBCAD0"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Post Held</w:t>
            </w:r>
          </w:p>
        </w:tc>
        <w:tc>
          <w:tcPr>
            <w:tcW w:w="0" w:type="auto"/>
            <w:vAlign w:val="center"/>
          </w:tcPr>
          <w:p w14:paraId="40834AD5" w14:textId="38156CB3"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Name Of The Organization</w:t>
            </w:r>
          </w:p>
        </w:tc>
        <w:tc>
          <w:tcPr>
            <w:tcW w:w="0" w:type="auto"/>
            <w:vAlign w:val="center"/>
          </w:tcPr>
          <w:p w14:paraId="07DAAE1D" w14:textId="46B0C0B9" w:rsidR="00256FBD" w:rsidRPr="006F6047" w:rsidRDefault="006F6047" w:rsidP="00B6787E">
            <w:pPr>
              <w:pStyle w:val="Heading2"/>
              <w:spacing w:before="0" w:line="240" w:lineRule="auto"/>
              <w:jc w:val="center"/>
              <w:rPr>
                <w:rFonts w:ascii="Times New Roman" w:hAnsi="Times New Roman"/>
                <w:b w:val="0"/>
                <w:bCs w:val="0"/>
                <w:color w:val="auto"/>
                <w:sz w:val="24"/>
                <w:szCs w:val="24"/>
                <w:lang w:bidi="x-none"/>
              </w:rPr>
            </w:pPr>
            <w:r w:rsidRPr="006F6047">
              <w:rPr>
                <w:rFonts w:ascii="Times New Roman" w:hAnsi="Times New Roman"/>
                <w:b w:val="0"/>
                <w:bCs w:val="0"/>
                <w:color w:val="auto"/>
                <w:sz w:val="24"/>
                <w:szCs w:val="24"/>
                <w:lang w:bidi="x-none"/>
              </w:rPr>
              <w:t>Period</w:t>
            </w:r>
          </w:p>
        </w:tc>
      </w:tr>
      <w:tr w:rsidR="006F6047" w:rsidRPr="006F6047" w14:paraId="0CBD294C" w14:textId="77777777" w:rsidTr="006F6047">
        <w:tc>
          <w:tcPr>
            <w:tcW w:w="0" w:type="auto"/>
            <w:vAlign w:val="center"/>
          </w:tcPr>
          <w:p w14:paraId="6A0C3DC8"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72AB126C" w14:textId="3AA0E200" w:rsidR="00256FBD" w:rsidRPr="006F6047" w:rsidRDefault="006F6047" w:rsidP="00B6787E">
            <w:pPr>
              <w:pStyle w:val="Header"/>
              <w:tabs>
                <w:tab w:val="clear" w:pos="4320"/>
                <w:tab w:val="clear" w:pos="8640"/>
              </w:tabs>
              <w:jc w:val="center"/>
              <w:rPr>
                <w:smallCaps/>
                <w:szCs w:val="24"/>
                <w:lang w:bidi="x-none"/>
              </w:rPr>
            </w:pPr>
            <w:r w:rsidRPr="006F6047">
              <w:rPr>
                <w:smallCaps/>
                <w:szCs w:val="24"/>
                <w:lang w:bidi="x-none"/>
              </w:rPr>
              <w:t>Administrative   Member</w:t>
            </w:r>
          </w:p>
          <w:p w14:paraId="27EEA13D" w14:textId="3516629E" w:rsidR="00256FBD" w:rsidRPr="006F6047" w:rsidRDefault="006F6047" w:rsidP="00B6787E">
            <w:pPr>
              <w:pStyle w:val="Header"/>
              <w:tabs>
                <w:tab w:val="clear" w:pos="4320"/>
                <w:tab w:val="clear" w:pos="8640"/>
              </w:tabs>
              <w:jc w:val="center"/>
              <w:rPr>
                <w:smallCaps/>
                <w:szCs w:val="24"/>
                <w:lang w:bidi="x-none"/>
              </w:rPr>
            </w:pPr>
            <w:r w:rsidRPr="006F6047">
              <w:rPr>
                <w:smallCaps/>
                <w:szCs w:val="24"/>
                <w:lang w:bidi="x-none"/>
              </w:rPr>
              <w:t>(</w:t>
            </w:r>
            <w:r w:rsidRPr="00B6787E">
              <w:rPr>
                <w:i/>
                <w:sz w:val="20"/>
              </w:rPr>
              <w:t>Post Retirement Assignment</w:t>
            </w:r>
            <w:r w:rsidRPr="00B6787E">
              <w:rPr>
                <w:i/>
                <w:smallCaps/>
                <w:sz w:val="20"/>
                <w:lang w:bidi="x-none"/>
              </w:rPr>
              <w:t>)</w:t>
            </w:r>
          </w:p>
        </w:tc>
        <w:tc>
          <w:tcPr>
            <w:tcW w:w="0" w:type="auto"/>
            <w:vAlign w:val="center"/>
          </w:tcPr>
          <w:p w14:paraId="08AC5923" w14:textId="380ED105" w:rsidR="00256FBD" w:rsidRPr="006F6047" w:rsidRDefault="006F6047" w:rsidP="00B6787E">
            <w:pPr>
              <w:pStyle w:val="Header"/>
              <w:tabs>
                <w:tab w:val="clear" w:pos="4320"/>
                <w:tab w:val="clear" w:pos="8640"/>
              </w:tabs>
              <w:jc w:val="center"/>
              <w:rPr>
                <w:smallCaps/>
                <w:szCs w:val="24"/>
                <w:lang w:bidi="x-none"/>
              </w:rPr>
            </w:pPr>
            <w:r w:rsidRPr="006F6047">
              <w:rPr>
                <w:smallCaps/>
                <w:szCs w:val="24"/>
                <w:lang w:bidi="x-none"/>
              </w:rPr>
              <w:t>Central Administrative Tribunal, Guwahati Bench</w:t>
            </w:r>
          </w:p>
        </w:tc>
        <w:tc>
          <w:tcPr>
            <w:tcW w:w="0" w:type="auto"/>
            <w:vAlign w:val="center"/>
          </w:tcPr>
          <w:p w14:paraId="56E43B20" w14:textId="52EA58AC" w:rsidR="00256FBD" w:rsidRPr="006F6047" w:rsidRDefault="006F6047" w:rsidP="00B6787E">
            <w:pPr>
              <w:pStyle w:val="Heading5"/>
              <w:jc w:val="center"/>
              <w:rPr>
                <w:rFonts w:ascii="Times New Roman" w:hAnsi="Times New Roman"/>
                <w:i w:val="0"/>
                <w:sz w:val="24"/>
                <w:szCs w:val="24"/>
                <w:lang w:bidi="x-none"/>
              </w:rPr>
            </w:pPr>
            <w:r w:rsidRPr="006F6047">
              <w:rPr>
                <w:rFonts w:ascii="Times New Roman" w:hAnsi="Times New Roman"/>
                <w:i w:val="0"/>
                <w:sz w:val="24"/>
                <w:szCs w:val="24"/>
                <w:lang w:bidi="x-none"/>
              </w:rPr>
              <w:t>October 2013 To Nov 2017</w:t>
            </w:r>
          </w:p>
        </w:tc>
      </w:tr>
      <w:tr w:rsidR="006F6047" w:rsidRPr="006F6047" w14:paraId="425DF32A" w14:textId="77777777" w:rsidTr="006F6047">
        <w:tc>
          <w:tcPr>
            <w:tcW w:w="0" w:type="auto"/>
            <w:vAlign w:val="center"/>
          </w:tcPr>
          <w:p w14:paraId="4FE606F3"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46A576E9" w14:textId="6E6C226B" w:rsidR="00256FBD" w:rsidRPr="006F6047" w:rsidRDefault="006F6047" w:rsidP="00B6787E">
            <w:pPr>
              <w:pStyle w:val="Header"/>
              <w:tabs>
                <w:tab w:val="clear" w:pos="4320"/>
                <w:tab w:val="clear" w:pos="8640"/>
              </w:tabs>
              <w:jc w:val="center"/>
              <w:rPr>
                <w:szCs w:val="24"/>
                <w:lang w:bidi="x-none"/>
              </w:rPr>
            </w:pPr>
            <w:r w:rsidRPr="006F6047">
              <w:rPr>
                <w:smallCaps/>
                <w:szCs w:val="24"/>
                <w:lang w:bidi="x-none"/>
              </w:rPr>
              <w:t>Secretary, Govt. Of India</w:t>
            </w:r>
          </w:p>
        </w:tc>
        <w:tc>
          <w:tcPr>
            <w:tcW w:w="0" w:type="auto"/>
            <w:vAlign w:val="center"/>
          </w:tcPr>
          <w:p w14:paraId="54CFB24B" w14:textId="2899B12C" w:rsidR="00256FBD" w:rsidRPr="006F6047" w:rsidRDefault="006F6047" w:rsidP="00B6787E">
            <w:pPr>
              <w:pStyle w:val="Header"/>
              <w:tabs>
                <w:tab w:val="clear" w:pos="4320"/>
                <w:tab w:val="clear" w:pos="8640"/>
              </w:tabs>
              <w:jc w:val="center"/>
              <w:rPr>
                <w:szCs w:val="24"/>
                <w:lang w:bidi="x-none"/>
              </w:rPr>
            </w:pPr>
            <w:r w:rsidRPr="006F6047">
              <w:rPr>
                <w:smallCaps/>
                <w:szCs w:val="24"/>
                <w:lang w:bidi="x-none"/>
              </w:rPr>
              <w:t>Ministry Of Finance, New Delhi</w:t>
            </w:r>
          </w:p>
        </w:tc>
        <w:tc>
          <w:tcPr>
            <w:tcW w:w="0" w:type="auto"/>
            <w:vAlign w:val="center"/>
          </w:tcPr>
          <w:p w14:paraId="3EF7C56E" w14:textId="35F4D488" w:rsidR="00256FBD" w:rsidRPr="006F6047" w:rsidRDefault="006F6047" w:rsidP="00B6787E">
            <w:pPr>
              <w:pStyle w:val="Heading5"/>
              <w:jc w:val="center"/>
              <w:rPr>
                <w:rFonts w:ascii="Times New Roman" w:hAnsi="Times New Roman"/>
                <w:i w:val="0"/>
                <w:sz w:val="24"/>
                <w:szCs w:val="24"/>
                <w:lang w:bidi="x-none"/>
              </w:rPr>
            </w:pPr>
            <w:r w:rsidRPr="006F6047">
              <w:rPr>
                <w:rFonts w:ascii="Times New Roman" w:hAnsi="Times New Roman"/>
                <w:i w:val="0"/>
                <w:sz w:val="24"/>
                <w:szCs w:val="24"/>
                <w:lang w:bidi="x-none"/>
              </w:rPr>
              <w:t>June 2011 To Nov 2012</w:t>
            </w:r>
          </w:p>
        </w:tc>
      </w:tr>
      <w:tr w:rsidR="006F6047" w:rsidRPr="006F6047" w14:paraId="0B65FBC1" w14:textId="77777777" w:rsidTr="00B6787E">
        <w:tc>
          <w:tcPr>
            <w:tcW w:w="0" w:type="auto"/>
            <w:vAlign w:val="center"/>
          </w:tcPr>
          <w:p w14:paraId="294662CF"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7579970F" w14:textId="0F71C32B" w:rsidR="00256FBD" w:rsidRPr="006F6047" w:rsidRDefault="00B6787E" w:rsidP="00B6787E">
            <w:pPr>
              <w:pStyle w:val="Header"/>
              <w:tabs>
                <w:tab w:val="clear" w:pos="4320"/>
                <w:tab w:val="clear" w:pos="8640"/>
              </w:tabs>
              <w:jc w:val="center"/>
              <w:rPr>
                <w:szCs w:val="24"/>
                <w:lang w:bidi="x-none"/>
              </w:rPr>
            </w:pPr>
            <w:r>
              <w:rPr>
                <w:szCs w:val="24"/>
                <w:lang w:bidi="x-none"/>
              </w:rPr>
              <w:t>Director General, CAPART</w:t>
            </w:r>
          </w:p>
        </w:tc>
        <w:tc>
          <w:tcPr>
            <w:tcW w:w="0" w:type="auto"/>
            <w:vAlign w:val="center"/>
          </w:tcPr>
          <w:p w14:paraId="54A506F2" w14:textId="06FD9C1B" w:rsidR="00256FBD" w:rsidRPr="006F6047" w:rsidRDefault="006F6047" w:rsidP="00B6787E">
            <w:pPr>
              <w:pStyle w:val="Header"/>
              <w:tabs>
                <w:tab w:val="clear" w:pos="4320"/>
                <w:tab w:val="clear" w:pos="8640"/>
              </w:tabs>
              <w:jc w:val="center"/>
              <w:rPr>
                <w:szCs w:val="24"/>
                <w:lang w:bidi="x-none"/>
              </w:rPr>
            </w:pPr>
            <w:r w:rsidRPr="006F6047">
              <w:rPr>
                <w:szCs w:val="24"/>
                <w:lang w:bidi="x-none"/>
              </w:rPr>
              <w:t>Council For Advancement Of People’s A</w:t>
            </w:r>
            <w:r w:rsidR="00B6787E">
              <w:rPr>
                <w:szCs w:val="24"/>
                <w:lang w:bidi="x-none"/>
              </w:rPr>
              <w:t>ction &amp; Rural Technology (CAPART</w:t>
            </w:r>
            <w:r w:rsidRPr="006F6047">
              <w:rPr>
                <w:szCs w:val="24"/>
                <w:lang w:bidi="x-none"/>
              </w:rPr>
              <w:t>)</w:t>
            </w:r>
          </w:p>
        </w:tc>
        <w:tc>
          <w:tcPr>
            <w:tcW w:w="0" w:type="auto"/>
            <w:vAlign w:val="center"/>
          </w:tcPr>
          <w:p w14:paraId="5A084C5A" w14:textId="3AA57D1A" w:rsidR="00256FBD" w:rsidRPr="006F6047" w:rsidRDefault="006F6047" w:rsidP="00B6787E">
            <w:pPr>
              <w:pStyle w:val="Heading5"/>
              <w:jc w:val="center"/>
              <w:rPr>
                <w:rFonts w:ascii="Times New Roman" w:hAnsi="Times New Roman"/>
                <w:i w:val="0"/>
                <w:sz w:val="24"/>
                <w:szCs w:val="24"/>
                <w:lang w:bidi="x-none"/>
              </w:rPr>
            </w:pPr>
            <w:r w:rsidRPr="006F6047">
              <w:rPr>
                <w:rFonts w:ascii="Times New Roman" w:hAnsi="Times New Roman"/>
                <w:i w:val="0"/>
                <w:sz w:val="24"/>
                <w:szCs w:val="24"/>
                <w:lang w:bidi="x-none"/>
              </w:rPr>
              <w:t>April 2009 To June 2011</w:t>
            </w:r>
          </w:p>
        </w:tc>
      </w:tr>
      <w:tr w:rsidR="006F6047" w:rsidRPr="006F6047" w14:paraId="341A3F54" w14:textId="77777777" w:rsidTr="006F6047">
        <w:tc>
          <w:tcPr>
            <w:tcW w:w="0" w:type="auto"/>
            <w:vAlign w:val="center"/>
          </w:tcPr>
          <w:p w14:paraId="6277D388"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29FAFFFE" w14:textId="6A6DAB2B" w:rsidR="00256FBD" w:rsidRPr="006F6047" w:rsidRDefault="006F6047" w:rsidP="00B6787E">
            <w:pPr>
              <w:pStyle w:val="Header"/>
              <w:tabs>
                <w:tab w:val="clear" w:pos="4320"/>
                <w:tab w:val="clear" w:pos="8640"/>
              </w:tabs>
              <w:jc w:val="center"/>
              <w:rPr>
                <w:szCs w:val="24"/>
                <w:lang w:bidi="x-none"/>
              </w:rPr>
            </w:pPr>
            <w:r w:rsidRPr="006F6047">
              <w:rPr>
                <w:szCs w:val="24"/>
                <w:lang w:bidi="x-none"/>
              </w:rPr>
              <w:t>Secretary</w:t>
            </w:r>
          </w:p>
        </w:tc>
        <w:tc>
          <w:tcPr>
            <w:tcW w:w="0" w:type="auto"/>
            <w:vAlign w:val="center"/>
          </w:tcPr>
          <w:p w14:paraId="1D3B8938" w14:textId="705CC052" w:rsidR="00256FBD" w:rsidRPr="006F6047" w:rsidRDefault="006F6047" w:rsidP="00B6787E">
            <w:pPr>
              <w:pStyle w:val="Header"/>
              <w:tabs>
                <w:tab w:val="clear" w:pos="4320"/>
                <w:tab w:val="clear" w:pos="8640"/>
              </w:tabs>
              <w:jc w:val="center"/>
              <w:rPr>
                <w:szCs w:val="24"/>
                <w:lang w:bidi="x-none"/>
              </w:rPr>
            </w:pPr>
            <w:r w:rsidRPr="006F6047">
              <w:rPr>
                <w:szCs w:val="24"/>
                <w:lang w:bidi="x-none"/>
              </w:rPr>
              <w:t>The Central Information Commission, New Delhi</w:t>
            </w:r>
          </w:p>
        </w:tc>
        <w:tc>
          <w:tcPr>
            <w:tcW w:w="0" w:type="auto"/>
            <w:vAlign w:val="center"/>
          </w:tcPr>
          <w:p w14:paraId="100BE9EF" w14:textId="26B9E7CC" w:rsidR="00256FBD" w:rsidRPr="006F6047" w:rsidRDefault="006F6047" w:rsidP="00B6787E">
            <w:pPr>
              <w:pStyle w:val="Heading5"/>
              <w:jc w:val="center"/>
              <w:rPr>
                <w:rFonts w:ascii="Times New Roman" w:hAnsi="Times New Roman"/>
                <w:i w:val="0"/>
                <w:sz w:val="24"/>
                <w:szCs w:val="24"/>
                <w:lang w:bidi="x-none"/>
              </w:rPr>
            </w:pPr>
            <w:r w:rsidRPr="006F6047">
              <w:rPr>
                <w:rFonts w:ascii="Times New Roman" w:hAnsi="Times New Roman"/>
                <w:i w:val="0"/>
                <w:sz w:val="24"/>
                <w:szCs w:val="24"/>
                <w:lang w:bidi="x-none"/>
              </w:rPr>
              <w:t>January 2008 To March 2009</w:t>
            </w:r>
          </w:p>
        </w:tc>
      </w:tr>
      <w:tr w:rsidR="006F6047" w:rsidRPr="006F6047" w14:paraId="02F5FDAE" w14:textId="77777777" w:rsidTr="006F6047">
        <w:tc>
          <w:tcPr>
            <w:tcW w:w="0" w:type="auto"/>
            <w:vAlign w:val="center"/>
          </w:tcPr>
          <w:p w14:paraId="6DFC5A9F"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052D6F31" w14:textId="4F73C782"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Additional Financial Advisor &amp; Joint Secretary</w:t>
            </w:r>
          </w:p>
        </w:tc>
        <w:tc>
          <w:tcPr>
            <w:tcW w:w="0" w:type="auto"/>
            <w:vAlign w:val="center"/>
          </w:tcPr>
          <w:p w14:paraId="3B0F4DCB" w14:textId="50954EAA"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Government Of India, Dept. Of Defense (Finance), New Delhi</w:t>
            </w:r>
          </w:p>
        </w:tc>
        <w:tc>
          <w:tcPr>
            <w:tcW w:w="0" w:type="auto"/>
            <w:vAlign w:val="center"/>
          </w:tcPr>
          <w:p w14:paraId="552837EA" w14:textId="5888B765" w:rsidR="00256FBD" w:rsidRPr="006F6047" w:rsidRDefault="006F6047" w:rsidP="00B6787E">
            <w:pPr>
              <w:pStyle w:val="Heading5"/>
              <w:jc w:val="center"/>
              <w:rPr>
                <w:rFonts w:ascii="Times New Roman" w:hAnsi="Times New Roman"/>
                <w:i w:val="0"/>
                <w:sz w:val="24"/>
                <w:szCs w:val="24"/>
                <w:lang w:bidi="x-none"/>
              </w:rPr>
            </w:pPr>
            <w:r w:rsidRPr="006F6047">
              <w:rPr>
                <w:rFonts w:ascii="Times New Roman" w:hAnsi="Times New Roman"/>
                <w:i w:val="0"/>
                <w:sz w:val="24"/>
                <w:szCs w:val="24"/>
                <w:lang w:bidi="x-none"/>
              </w:rPr>
              <w:t>Jan. 2004 To January 2008</w:t>
            </w:r>
          </w:p>
        </w:tc>
      </w:tr>
      <w:tr w:rsidR="006F6047" w:rsidRPr="006F6047" w14:paraId="385EE514" w14:textId="77777777" w:rsidTr="006F6047">
        <w:tc>
          <w:tcPr>
            <w:tcW w:w="0" w:type="auto"/>
            <w:vAlign w:val="center"/>
          </w:tcPr>
          <w:p w14:paraId="32119E61"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68F5C27C" w14:textId="16075557"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Commissioner, National Capital Region, Ghaziabad,</w:t>
            </w:r>
          </w:p>
          <w:p w14:paraId="3732F852" w14:textId="67FFC60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&amp;</w:t>
            </w:r>
          </w:p>
          <w:p w14:paraId="396D437F" w14:textId="12D04AC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Additional Chief Executive, Noida</w:t>
            </w:r>
          </w:p>
        </w:tc>
        <w:tc>
          <w:tcPr>
            <w:tcW w:w="0" w:type="auto"/>
            <w:vAlign w:val="center"/>
          </w:tcPr>
          <w:p w14:paraId="2FC33395" w14:textId="3F2F169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 &amp;</w:t>
            </w:r>
          </w:p>
          <w:p w14:paraId="6E9EA9CD" w14:textId="19F22F2A"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New Okhla Industrial Development Authority (Noida)</w:t>
            </w:r>
          </w:p>
          <w:p w14:paraId="57E51309" w14:textId="00F8FB53"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Gautam Buddha Nagar, Up</w:t>
            </w:r>
          </w:p>
        </w:tc>
        <w:tc>
          <w:tcPr>
            <w:tcW w:w="0" w:type="auto"/>
            <w:vAlign w:val="center"/>
          </w:tcPr>
          <w:p w14:paraId="1A590012" w14:textId="77777777" w:rsidR="00B6787E" w:rsidRDefault="006F6047" w:rsidP="00B6787E">
            <w:pPr>
              <w:pStyle w:val="Heading5"/>
              <w:jc w:val="center"/>
              <w:rPr>
                <w:rFonts w:ascii="Times New Roman" w:hAnsi="Times New Roman"/>
                <w:i w:val="0"/>
                <w:sz w:val="24"/>
                <w:szCs w:val="24"/>
                <w:lang w:bidi="x-none"/>
              </w:rPr>
            </w:pPr>
            <w:r w:rsidRPr="006F6047">
              <w:rPr>
                <w:rFonts w:ascii="Times New Roman" w:hAnsi="Times New Roman"/>
                <w:i w:val="0"/>
                <w:sz w:val="24"/>
                <w:szCs w:val="24"/>
                <w:lang w:bidi="x-none"/>
              </w:rPr>
              <w:t xml:space="preserve">October 2003 </w:t>
            </w:r>
          </w:p>
          <w:p w14:paraId="0A1819F6" w14:textId="636475E6" w:rsidR="00256FBD" w:rsidRPr="006F6047" w:rsidRDefault="006F6047" w:rsidP="00B6787E">
            <w:pPr>
              <w:pStyle w:val="Heading5"/>
              <w:jc w:val="center"/>
              <w:rPr>
                <w:rFonts w:ascii="Times New Roman" w:hAnsi="Times New Roman"/>
                <w:i w:val="0"/>
                <w:sz w:val="24"/>
                <w:szCs w:val="24"/>
                <w:lang w:bidi="x-none"/>
              </w:rPr>
            </w:pPr>
            <w:r w:rsidRPr="006F6047">
              <w:rPr>
                <w:rFonts w:ascii="Times New Roman" w:hAnsi="Times New Roman"/>
                <w:i w:val="0"/>
                <w:sz w:val="24"/>
                <w:szCs w:val="24"/>
                <w:lang w:bidi="x-none"/>
              </w:rPr>
              <w:t>To</w:t>
            </w:r>
          </w:p>
          <w:p w14:paraId="59A8B61A" w14:textId="37FF0C0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January 2004</w:t>
            </w:r>
          </w:p>
        </w:tc>
      </w:tr>
      <w:tr w:rsidR="006F6047" w:rsidRPr="006F6047" w14:paraId="643D0470" w14:textId="77777777" w:rsidTr="006F6047">
        <w:tc>
          <w:tcPr>
            <w:tcW w:w="0" w:type="auto"/>
            <w:vAlign w:val="center"/>
          </w:tcPr>
          <w:p w14:paraId="2B86FDBE"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74C134D1" w14:textId="27C9E3A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Principal Secretary</w:t>
            </w:r>
          </w:p>
        </w:tc>
        <w:tc>
          <w:tcPr>
            <w:tcW w:w="0" w:type="auto"/>
            <w:vAlign w:val="center"/>
          </w:tcPr>
          <w:p w14:paraId="33142B1D" w14:textId="0C82A47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 Department Of State Reorganization,</w:t>
            </w:r>
          </w:p>
        </w:tc>
        <w:tc>
          <w:tcPr>
            <w:tcW w:w="0" w:type="auto"/>
            <w:vAlign w:val="center"/>
          </w:tcPr>
          <w:p w14:paraId="27C6D4AC" w14:textId="12F96391" w:rsidR="00256FBD" w:rsidRPr="006F6047" w:rsidRDefault="006F6047" w:rsidP="00B6787E">
            <w:pPr>
              <w:pStyle w:val="Heading5"/>
              <w:jc w:val="center"/>
              <w:rPr>
                <w:rFonts w:ascii="Times New Roman" w:hAnsi="Times New Roman"/>
                <w:i w:val="0"/>
                <w:sz w:val="24"/>
                <w:szCs w:val="24"/>
                <w:lang w:bidi="x-none"/>
              </w:rPr>
            </w:pPr>
            <w:r w:rsidRPr="006F6047">
              <w:rPr>
                <w:rFonts w:ascii="Times New Roman" w:hAnsi="Times New Roman"/>
                <w:i w:val="0"/>
                <w:sz w:val="24"/>
                <w:szCs w:val="24"/>
                <w:lang w:bidi="x-none"/>
              </w:rPr>
              <w:t>August 2003 To</w:t>
            </w:r>
          </w:p>
          <w:p w14:paraId="11D99BDC" w14:textId="7685FB8A"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October 2003</w:t>
            </w:r>
          </w:p>
        </w:tc>
      </w:tr>
      <w:tr w:rsidR="006F6047" w:rsidRPr="006F6047" w14:paraId="6E8DB2E5" w14:textId="77777777" w:rsidTr="006F6047">
        <w:tc>
          <w:tcPr>
            <w:tcW w:w="0" w:type="auto"/>
            <w:vAlign w:val="center"/>
          </w:tcPr>
          <w:p w14:paraId="13E01B66"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1787E250" w14:textId="2FB47BC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Commissioner, Kanpur Division, Kanpur</w:t>
            </w:r>
          </w:p>
        </w:tc>
        <w:tc>
          <w:tcPr>
            <w:tcW w:w="0" w:type="auto"/>
            <w:vAlign w:val="center"/>
          </w:tcPr>
          <w:p w14:paraId="5301CAC3" w14:textId="384D296D"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06CC816C" w14:textId="09BD3EB2"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January 2003 To July 2003</w:t>
            </w:r>
          </w:p>
        </w:tc>
      </w:tr>
      <w:tr w:rsidR="006F6047" w:rsidRPr="006F6047" w14:paraId="4FA7D277" w14:textId="77777777" w:rsidTr="006F6047">
        <w:tc>
          <w:tcPr>
            <w:tcW w:w="0" w:type="auto"/>
            <w:vAlign w:val="center"/>
          </w:tcPr>
          <w:p w14:paraId="4D14F0E7"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376AB58B" w14:textId="5BD19D7E" w:rsidR="00256FBD" w:rsidRPr="006F6047" w:rsidRDefault="006F6047" w:rsidP="00B6787E">
            <w:pPr>
              <w:spacing w:after="0" w:line="240" w:lineRule="auto"/>
              <w:jc w:val="center"/>
              <w:rPr>
                <w:rFonts w:ascii="Times New Roman" w:hAnsi="Times New Roman"/>
                <w:sz w:val="24"/>
                <w:szCs w:val="24"/>
                <w:lang w:bidi="x-none"/>
              </w:rPr>
            </w:pPr>
            <w:proofErr w:type="spellStart"/>
            <w:r w:rsidRPr="006F6047">
              <w:rPr>
                <w:rFonts w:ascii="Times New Roman" w:hAnsi="Times New Roman"/>
                <w:sz w:val="24"/>
                <w:szCs w:val="24"/>
                <w:lang w:bidi="x-none"/>
              </w:rPr>
              <w:t>Labour</w:t>
            </w:r>
            <w:proofErr w:type="spellEnd"/>
            <w:r w:rsidRPr="006F6047">
              <w:rPr>
                <w:rFonts w:ascii="Times New Roman" w:hAnsi="Times New Roman"/>
                <w:sz w:val="24"/>
                <w:szCs w:val="24"/>
                <w:lang w:bidi="x-none"/>
              </w:rPr>
              <w:t xml:space="preserve"> Commissioner,</w:t>
            </w:r>
          </w:p>
          <w:p w14:paraId="13C3775B" w14:textId="0EF9E55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Kanpur</w:t>
            </w:r>
          </w:p>
        </w:tc>
        <w:tc>
          <w:tcPr>
            <w:tcW w:w="0" w:type="auto"/>
            <w:vAlign w:val="center"/>
          </w:tcPr>
          <w:p w14:paraId="4CC69A13" w14:textId="549A191A"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7A11B7B2" w14:textId="459D9ED2"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August 2002 To</w:t>
            </w:r>
          </w:p>
          <w:p w14:paraId="14C11DFB" w14:textId="75F8449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January 2003</w:t>
            </w:r>
          </w:p>
        </w:tc>
      </w:tr>
      <w:tr w:rsidR="006F6047" w:rsidRPr="006F6047" w14:paraId="7061DB1F" w14:textId="77777777" w:rsidTr="006F6047">
        <w:tc>
          <w:tcPr>
            <w:tcW w:w="0" w:type="auto"/>
            <w:vAlign w:val="center"/>
          </w:tcPr>
          <w:p w14:paraId="7442067B"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23FF8210" w14:textId="200BDDB6"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Secretary</w:t>
            </w:r>
          </w:p>
        </w:tc>
        <w:tc>
          <w:tcPr>
            <w:tcW w:w="0" w:type="auto"/>
            <w:vAlign w:val="center"/>
          </w:tcPr>
          <w:p w14:paraId="1C2D7083" w14:textId="13A1DB6C"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p w14:paraId="16421D1F" w14:textId="0D1597DC"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Department Of Rural Development</w:t>
            </w:r>
          </w:p>
        </w:tc>
        <w:tc>
          <w:tcPr>
            <w:tcW w:w="0" w:type="auto"/>
            <w:vAlign w:val="center"/>
          </w:tcPr>
          <w:p w14:paraId="0163E557" w14:textId="22EDF86F"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May, 2002 To August, 2002</w:t>
            </w:r>
          </w:p>
        </w:tc>
      </w:tr>
      <w:tr w:rsidR="006F6047" w:rsidRPr="006F6047" w14:paraId="75309CF8" w14:textId="77777777" w:rsidTr="006F6047">
        <w:tc>
          <w:tcPr>
            <w:tcW w:w="0" w:type="auto"/>
            <w:vAlign w:val="center"/>
          </w:tcPr>
          <w:p w14:paraId="75202E05"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6E9261A3" w14:textId="02454AD7"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Secretary</w:t>
            </w:r>
          </w:p>
        </w:tc>
        <w:tc>
          <w:tcPr>
            <w:tcW w:w="0" w:type="auto"/>
            <w:vAlign w:val="center"/>
          </w:tcPr>
          <w:p w14:paraId="00B892BE" w14:textId="5CF737B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p w14:paraId="43E2457C" w14:textId="753D9817"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Department Of Land Development &amp; Water Resources</w:t>
            </w:r>
          </w:p>
        </w:tc>
        <w:tc>
          <w:tcPr>
            <w:tcW w:w="0" w:type="auto"/>
            <w:vAlign w:val="center"/>
          </w:tcPr>
          <w:p w14:paraId="5A90844E" w14:textId="4FB300A9"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March, 2001 To May, 2002</w:t>
            </w:r>
          </w:p>
        </w:tc>
      </w:tr>
      <w:tr w:rsidR="006F6047" w:rsidRPr="006F6047" w14:paraId="66F98B6A" w14:textId="77777777" w:rsidTr="006F6047">
        <w:tc>
          <w:tcPr>
            <w:tcW w:w="0" w:type="auto"/>
            <w:vAlign w:val="center"/>
          </w:tcPr>
          <w:p w14:paraId="6502C0DD"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35ADD858" w14:textId="3754C4AA"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Secretary</w:t>
            </w:r>
          </w:p>
        </w:tc>
        <w:tc>
          <w:tcPr>
            <w:tcW w:w="0" w:type="auto"/>
            <w:vAlign w:val="center"/>
          </w:tcPr>
          <w:p w14:paraId="69517DAF" w14:textId="4162B94D"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 Department Of Women Welfare &amp; Child Development</w:t>
            </w:r>
          </w:p>
        </w:tc>
        <w:tc>
          <w:tcPr>
            <w:tcW w:w="0" w:type="auto"/>
            <w:vAlign w:val="center"/>
          </w:tcPr>
          <w:p w14:paraId="764F9AFB" w14:textId="5208D2C7"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August, 2000 To March, 01</w:t>
            </w:r>
          </w:p>
        </w:tc>
      </w:tr>
      <w:tr w:rsidR="006F6047" w:rsidRPr="006F6047" w14:paraId="76A2368A" w14:textId="77777777" w:rsidTr="006F6047">
        <w:tc>
          <w:tcPr>
            <w:tcW w:w="0" w:type="auto"/>
            <w:vAlign w:val="center"/>
          </w:tcPr>
          <w:p w14:paraId="0E6641A5"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03F10C25" w14:textId="4A098E31"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Secretary</w:t>
            </w:r>
          </w:p>
        </w:tc>
        <w:tc>
          <w:tcPr>
            <w:tcW w:w="0" w:type="auto"/>
            <w:vAlign w:val="center"/>
          </w:tcPr>
          <w:p w14:paraId="516B9991" w14:textId="192824CB"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p w14:paraId="27EF3D5F" w14:textId="2015BC02"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Department Of Finance</w:t>
            </w:r>
          </w:p>
        </w:tc>
        <w:tc>
          <w:tcPr>
            <w:tcW w:w="0" w:type="auto"/>
            <w:vAlign w:val="center"/>
          </w:tcPr>
          <w:p w14:paraId="20123C5B" w14:textId="62A39F4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August, 98 To August 2000</w:t>
            </w:r>
          </w:p>
        </w:tc>
      </w:tr>
      <w:tr w:rsidR="006F6047" w:rsidRPr="006F6047" w14:paraId="0029F863" w14:textId="77777777" w:rsidTr="006F6047">
        <w:tc>
          <w:tcPr>
            <w:tcW w:w="0" w:type="auto"/>
            <w:vAlign w:val="center"/>
          </w:tcPr>
          <w:p w14:paraId="481330E9"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23484053" w14:textId="45E70250"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Member,</w:t>
            </w:r>
          </w:p>
          <w:p w14:paraId="25D8764A" w14:textId="0F04C8E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Finance &amp; Accounts,</w:t>
            </w:r>
          </w:p>
        </w:tc>
        <w:tc>
          <w:tcPr>
            <w:tcW w:w="0" w:type="auto"/>
            <w:vAlign w:val="center"/>
          </w:tcPr>
          <w:p w14:paraId="7C3EA8F4" w14:textId="1439D7AE"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Up State Electricity Board (</w:t>
            </w:r>
            <w:r w:rsidR="00B6787E" w:rsidRPr="006F6047">
              <w:rPr>
                <w:rFonts w:ascii="Times New Roman" w:hAnsi="Times New Roman"/>
                <w:sz w:val="24"/>
                <w:szCs w:val="24"/>
                <w:lang w:bidi="x-none"/>
              </w:rPr>
              <w:t>UPSEB</w:t>
            </w:r>
            <w:r w:rsidRPr="006F6047">
              <w:rPr>
                <w:rFonts w:ascii="Times New Roman" w:hAnsi="Times New Roman"/>
                <w:sz w:val="24"/>
                <w:szCs w:val="24"/>
                <w:lang w:bidi="x-none"/>
              </w:rPr>
              <w:t>)</w:t>
            </w:r>
          </w:p>
        </w:tc>
        <w:tc>
          <w:tcPr>
            <w:tcW w:w="0" w:type="auto"/>
            <w:vAlign w:val="center"/>
          </w:tcPr>
          <w:p w14:paraId="0AE4A210" w14:textId="255AB6E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December, 97 To August, 98</w:t>
            </w:r>
          </w:p>
        </w:tc>
      </w:tr>
      <w:tr w:rsidR="006F6047" w:rsidRPr="006F6047" w14:paraId="4DCBFBC7" w14:textId="77777777" w:rsidTr="006F6047">
        <w:tc>
          <w:tcPr>
            <w:tcW w:w="0" w:type="auto"/>
            <w:vAlign w:val="center"/>
          </w:tcPr>
          <w:p w14:paraId="652AA6C2"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304C548B" w14:textId="0A13F7DE"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Secretary</w:t>
            </w:r>
          </w:p>
        </w:tc>
        <w:tc>
          <w:tcPr>
            <w:tcW w:w="0" w:type="auto"/>
            <w:vAlign w:val="center"/>
          </w:tcPr>
          <w:p w14:paraId="7B542837" w14:textId="5B1F9AE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p w14:paraId="6697D05F" w14:textId="41681556"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Department Of Adult And Non Formal Education</w:t>
            </w:r>
          </w:p>
        </w:tc>
        <w:tc>
          <w:tcPr>
            <w:tcW w:w="0" w:type="auto"/>
            <w:vAlign w:val="center"/>
          </w:tcPr>
          <w:p w14:paraId="6921B93B" w14:textId="252F409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October To December, 97</w:t>
            </w:r>
          </w:p>
        </w:tc>
      </w:tr>
      <w:tr w:rsidR="006F6047" w:rsidRPr="006F6047" w14:paraId="03D95BDD" w14:textId="77777777" w:rsidTr="006F6047">
        <w:tc>
          <w:tcPr>
            <w:tcW w:w="0" w:type="auto"/>
            <w:vAlign w:val="center"/>
          </w:tcPr>
          <w:p w14:paraId="2586D7FD"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4118BE75" w14:textId="104F0707"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Commissioner,</w:t>
            </w:r>
          </w:p>
          <w:p w14:paraId="6D4F5529" w14:textId="44AB550F"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Consolidation Of Land Holdings,</w:t>
            </w:r>
          </w:p>
        </w:tc>
        <w:tc>
          <w:tcPr>
            <w:tcW w:w="0" w:type="auto"/>
            <w:vAlign w:val="center"/>
          </w:tcPr>
          <w:p w14:paraId="1782EAC0" w14:textId="7EDBCE3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14748E1C" w14:textId="2302100B"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July To</w:t>
            </w:r>
          </w:p>
          <w:p w14:paraId="567C9127" w14:textId="06275409"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October, 97</w:t>
            </w:r>
          </w:p>
        </w:tc>
      </w:tr>
      <w:tr w:rsidR="006F6047" w:rsidRPr="006F6047" w14:paraId="418437CD" w14:textId="77777777" w:rsidTr="006F6047">
        <w:tc>
          <w:tcPr>
            <w:tcW w:w="0" w:type="auto"/>
            <w:vAlign w:val="center"/>
          </w:tcPr>
          <w:p w14:paraId="44A5E6D5"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2B95400A" w14:textId="0C923C5A"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Director,</w:t>
            </w:r>
          </w:p>
          <w:p w14:paraId="17C67E20" w14:textId="3B18C854"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Local Bodies (Urban)</w:t>
            </w:r>
          </w:p>
        </w:tc>
        <w:tc>
          <w:tcPr>
            <w:tcW w:w="0" w:type="auto"/>
            <w:vAlign w:val="center"/>
          </w:tcPr>
          <w:p w14:paraId="34E157D5" w14:textId="4239572B"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43F367C9" w14:textId="0E0131D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May To</w:t>
            </w:r>
          </w:p>
          <w:p w14:paraId="6BE168F4" w14:textId="09C278EC"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July, 97</w:t>
            </w:r>
          </w:p>
        </w:tc>
      </w:tr>
      <w:tr w:rsidR="006F6047" w:rsidRPr="006F6047" w14:paraId="3D5EBC58" w14:textId="77777777" w:rsidTr="006F6047">
        <w:tc>
          <w:tcPr>
            <w:tcW w:w="0" w:type="auto"/>
            <w:vAlign w:val="center"/>
          </w:tcPr>
          <w:p w14:paraId="085D8154"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06371C6E" w14:textId="1F91402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 xml:space="preserve">Secretary, </w:t>
            </w:r>
            <w:r w:rsidR="00B6787E" w:rsidRPr="006F6047">
              <w:rPr>
                <w:rFonts w:ascii="Times New Roman" w:hAnsi="Times New Roman"/>
                <w:sz w:val="24"/>
                <w:szCs w:val="24"/>
                <w:lang w:bidi="x-none"/>
              </w:rPr>
              <w:t>GOUP</w:t>
            </w:r>
            <w:r w:rsidRPr="006F6047">
              <w:rPr>
                <w:rFonts w:ascii="Times New Roman" w:hAnsi="Times New Roman"/>
                <w:sz w:val="24"/>
                <w:szCs w:val="24"/>
                <w:lang w:bidi="x-none"/>
              </w:rPr>
              <w:t xml:space="preserve"> &amp;</w:t>
            </w:r>
          </w:p>
          <w:p w14:paraId="0B4A622F" w14:textId="175E8140" w:rsidR="00256FBD" w:rsidRPr="006F6047" w:rsidRDefault="00B6787E"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CMD</w:t>
            </w:r>
            <w:r w:rsidR="006F6047" w:rsidRPr="006F6047">
              <w:rPr>
                <w:rFonts w:ascii="Times New Roman" w:hAnsi="Times New Roman"/>
                <w:sz w:val="24"/>
                <w:szCs w:val="24"/>
                <w:lang w:bidi="x-none"/>
              </w:rPr>
              <w:t>, Minority Financial And Development Corporation.</w:t>
            </w:r>
          </w:p>
        </w:tc>
        <w:tc>
          <w:tcPr>
            <w:tcW w:w="0" w:type="auto"/>
            <w:vAlign w:val="center"/>
          </w:tcPr>
          <w:p w14:paraId="3FA55DB8" w14:textId="38E9D9D9"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p w14:paraId="460941F9" w14:textId="7077B566"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 xml:space="preserve">Department Of Minority Welfare &amp; Muslim </w:t>
            </w:r>
            <w:proofErr w:type="spellStart"/>
            <w:r w:rsidRPr="006F6047">
              <w:rPr>
                <w:rFonts w:ascii="Times New Roman" w:hAnsi="Times New Roman"/>
                <w:sz w:val="24"/>
                <w:szCs w:val="24"/>
                <w:lang w:bidi="x-none"/>
              </w:rPr>
              <w:t>Wakf</w:t>
            </w:r>
            <w:proofErr w:type="spellEnd"/>
            <w:r w:rsidRPr="006F6047">
              <w:rPr>
                <w:rFonts w:ascii="Times New Roman" w:hAnsi="Times New Roman"/>
                <w:sz w:val="24"/>
                <w:szCs w:val="24"/>
                <w:lang w:bidi="x-none"/>
              </w:rPr>
              <w:t>,</w:t>
            </w:r>
          </w:p>
        </w:tc>
        <w:tc>
          <w:tcPr>
            <w:tcW w:w="0" w:type="auto"/>
            <w:vAlign w:val="center"/>
          </w:tcPr>
          <w:p w14:paraId="6C34B709" w14:textId="5DC37AE6"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August 21, 95 To May, 97</w:t>
            </w:r>
          </w:p>
        </w:tc>
      </w:tr>
      <w:tr w:rsidR="006F6047" w:rsidRPr="006F6047" w14:paraId="7DE1A93B" w14:textId="77777777" w:rsidTr="006F6047">
        <w:tc>
          <w:tcPr>
            <w:tcW w:w="0" w:type="auto"/>
            <w:vAlign w:val="center"/>
          </w:tcPr>
          <w:p w14:paraId="766C6158"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36DF63F5" w14:textId="2256F216"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Secretary</w:t>
            </w:r>
          </w:p>
        </w:tc>
        <w:tc>
          <w:tcPr>
            <w:tcW w:w="0" w:type="auto"/>
            <w:vAlign w:val="center"/>
          </w:tcPr>
          <w:p w14:paraId="330A7290" w14:textId="644B67E3"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p w14:paraId="32D9DFDF" w14:textId="387F2B64"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Dept. Of Home &amp; Confidential</w:t>
            </w:r>
          </w:p>
        </w:tc>
        <w:tc>
          <w:tcPr>
            <w:tcW w:w="0" w:type="auto"/>
            <w:vAlign w:val="center"/>
          </w:tcPr>
          <w:p w14:paraId="6B6E3484" w14:textId="667B0799"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August 07 To 21, 95</w:t>
            </w:r>
          </w:p>
        </w:tc>
      </w:tr>
      <w:tr w:rsidR="006F6047" w:rsidRPr="006F6047" w14:paraId="69FCE97F" w14:textId="77777777" w:rsidTr="006F6047">
        <w:tc>
          <w:tcPr>
            <w:tcW w:w="0" w:type="auto"/>
            <w:vAlign w:val="center"/>
          </w:tcPr>
          <w:p w14:paraId="5526313F"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353C1E9F" w14:textId="4C38AD16"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Commissioner,</w:t>
            </w:r>
          </w:p>
          <w:p w14:paraId="5E6F8058" w14:textId="270D0B2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Bareilly Division, Bareilly,</w:t>
            </w:r>
          </w:p>
        </w:tc>
        <w:tc>
          <w:tcPr>
            <w:tcW w:w="0" w:type="auto"/>
            <w:vAlign w:val="center"/>
          </w:tcPr>
          <w:p w14:paraId="769B8DDA" w14:textId="513CED3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489DD4E3" w14:textId="1F6F744E"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July 94 To August, 95</w:t>
            </w:r>
          </w:p>
        </w:tc>
      </w:tr>
      <w:tr w:rsidR="006F6047" w:rsidRPr="006F6047" w14:paraId="7807D63B" w14:textId="77777777" w:rsidTr="006F6047">
        <w:tc>
          <w:tcPr>
            <w:tcW w:w="0" w:type="auto"/>
            <w:vAlign w:val="center"/>
          </w:tcPr>
          <w:p w14:paraId="26968F98"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04887457" w14:textId="77777777" w:rsidR="00B6787E" w:rsidRDefault="00B6787E" w:rsidP="00B6787E">
            <w:pPr>
              <w:spacing w:after="0" w:line="240" w:lineRule="auto"/>
              <w:jc w:val="center"/>
              <w:rPr>
                <w:rFonts w:ascii="Times New Roman" w:hAnsi="Times New Roman"/>
                <w:sz w:val="24"/>
                <w:szCs w:val="24"/>
                <w:lang w:bidi="x-none"/>
              </w:rPr>
            </w:pPr>
            <w:r>
              <w:rPr>
                <w:rFonts w:ascii="Times New Roman" w:hAnsi="Times New Roman"/>
                <w:sz w:val="24"/>
                <w:szCs w:val="24"/>
                <w:lang w:bidi="x-none"/>
              </w:rPr>
              <w:t>Director,</w:t>
            </w:r>
          </w:p>
          <w:p w14:paraId="790F879E" w14:textId="1C954772"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Handlooms And Textiles, Kanpur</w:t>
            </w:r>
            <w:r w:rsidR="00B6787E">
              <w:rPr>
                <w:rFonts w:ascii="Times New Roman" w:hAnsi="Times New Roman"/>
                <w:sz w:val="24"/>
                <w:szCs w:val="24"/>
                <w:lang w:bidi="x-none"/>
              </w:rPr>
              <w:t>, UP</w:t>
            </w:r>
          </w:p>
        </w:tc>
        <w:tc>
          <w:tcPr>
            <w:tcW w:w="0" w:type="auto"/>
            <w:vAlign w:val="center"/>
          </w:tcPr>
          <w:p w14:paraId="63D2AA96" w14:textId="248F30F0"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23E735CE" w14:textId="7284BF8D"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July, 93 To June, 94</w:t>
            </w:r>
          </w:p>
        </w:tc>
      </w:tr>
      <w:tr w:rsidR="006F6047" w:rsidRPr="006F6047" w14:paraId="3709D79F" w14:textId="77777777" w:rsidTr="006F6047">
        <w:tc>
          <w:tcPr>
            <w:tcW w:w="0" w:type="auto"/>
            <w:vAlign w:val="center"/>
          </w:tcPr>
          <w:p w14:paraId="5FB290B0" w14:textId="01E3D5FF"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6065A87F" w14:textId="25E28F8C"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Managing Director</w:t>
            </w:r>
          </w:p>
        </w:tc>
        <w:tc>
          <w:tcPr>
            <w:tcW w:w="0" w:type="auto"/>
            <w:vAlign w:val="center"/>
          </w:tcPr>
          <w:p w14:paraId="36FDF3F1" w14:textId="1D8CDBED"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Uttar Pradesh Small Scale Industries Corporation, Kanpur</w:t>
            </w:r>
          </w:p>
        </w:tc>
        <w:tc>
          <w:tcPr>
            <w:tcW w:w="0" w:type="auto"/>
            <w:vAlign w:val="center"/>
          </w:tcPr>
          <w:p w14:paraId="47843C4B" w14:textId="3ED7B05F" w:rsidR="00256FBD" w:rsidRPr="006F6047" w:rsidRDefault="006F6047" w:rsidP="00B6787E">
            <w:pPr>
              <w:pStyle w:val="BodyText"/>
              <w:jc w:val="center"/>
              <w:rPr>
                <w:rFonts w:ascii="Times New Roman" w:hAnsi="Times New Roman"/>
                <w:i w:val="0"/>
                <w:sz w:val="24"/>
                <w:szCs w:val="24"/>
                <w:lang w:bidi="x-none"/>
              </w:rPr>
            </w:pPr>
            <w:r w:rsidRPr="006F6047">
              <w:rPr>
                <w:rFonts w:ascii="Times New Roman" w:hAnsi="Times New Roman"/>
                <w:i w:val="0"/>
                <w:sz w:val="24"/>
                <w:szCs w:val="24"/>
                <w:lang w:bidi="x-none"/>
              </w:rPr>
              <w:t>August, 91 To July, 93</w:t>
            </w:r>
          </w:p>
        </w:tc>
      </w:tr>
      <w:tr w:rsidR="006F6047" w:rsidRPr="006F6047" w14:paraId="07533DC4" w14:textId="77777777" w:rsidTr="006F6047">
        <w:tc>
          <w:tcPr>
            <w:tcW w:w="0" w:type="auto"/>
            <w:vAlign w:val="center"/>
          </w:tcPr>
          <w:p w14:paraId="0FA1C874"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4C93CDE0" w14:textId="7FA9C200"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Additional Chief Executive &amp; Additional Director Of Industries</w:t>
            </w:r>
          </w:p>
        </w:tc>
        <w:tc>
          <w:tcPr>
            <w:tcW w:w="0" w:type="auto"/>
            <w:vAlign w:val="center"/>
          </w:tcPr>
          <w:p w14:paraId="5D4DEC01" w14:textId="4575B275" w:rsidR="00256FBD" w:rsidRPr="006F6047" w:rsidRDefault="006F6047" w:rsidP="00B6787E">
            <w:pPr>
              <w:pStyle w:val="BodyText3"/>
              <w:jc w:val="center"/>
              <w:rPr>
                <w:rFonts w:ascii="Times New Roman" w:hAnsi="Times New Roman"/>
                <w:sz w:val="24"/>
                <w:szCs w:val="24"/>
                <w:lang w:bidi="x-none"/>
              </w:rPr>
            </w:pPr>
            <w:r w:rsidRPr="006F6047">
              <w:rPr>
                <w:rFonts w:ascii="Times New Roman" w:hAnsi="Times New Roman"/>
                <w:sz w:val="24"/>
                <w:szCs w:val="24"/>
                <w:lang w:bidi="x-none"/>
              </w:rPr>
              <w:t>New Okhla Industrial Development</w:t>
            </w:r>
          </w:p>
          <w:p w14:paraId="7CC37B98" w14:textId="77777777" w:rsidR="00842B36"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Authority (</w:t>
            </w:r>
            <w:r w:rsidR="00842B36" w:rsidRPr="006F6047">
              <w:rPr>
                <w:rFonts w:ascii="Times New Roman" w:hAnsi="Times New Roman"/>
                <w:sz w:val="24"/>
                <w:szCs w:val="24"/>
                <w:lang w:bidi="x-none"/>
              </w:rPr>
              <w:t>NOIDA</w:t>
            </w:r>
            <w:r w:rsidR="00842B36">
              <w:rPr>
                <w:rFonts w:ascii="Times New Roman" w:hAnsi="Times New Roman"/>
                <w:sz w:val="24"/>
                <w:szCs w:val="24"/>
                <w:lang w:bidi="x-none"/>
              </w:rPr>
              <w:t>),</w:t>
            </w:r>
          </w:p>
          <w:p w14:paraId="1163D635" w14:textId="73180D4F"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Gautam Buddha Nagar, U. P.</w:t>
            </w:r>
          </w:p>
        </w:tc>
        <w:tc>
          <w:tcPr>
            <w:tcW w:w="0" w:type="auto"/>
            <w:vAlign w:val="center"/>
          </w:tcPr>
          <w:p w14:paraId="3E1D5BB0" w14:textId="0756054A"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June, 90 To August, 91</w:t>
            </w:r>
          </w:p>
        </w:tc>
      </w:tr>
      <w:tr w:rsidR="006F6047" w:rsidRPr="006F6047" w14:paraId="32D8C6D0" w14:textId="77777777" w:rsidTr="006F6047">
        <w:tc>
          <w:tcPr>
            <w:tcW w:w="0" w:type="auto"/>
            <w:vAlign w:val="center"/>
          </w:tcPr>
          <w:p w14:paraId="1F753EFA" w14:textId="726965A2"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6FFDCE31" w14:textId="1C62111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Special Secretary &amp;</w:t>
            </w:r>
          </w:p>
          <w:p w14:paraId="76DC11AD" w14:textId="506CFBF3"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Additional Commissioner</w:t>
            </w:r>
          </w:p>
        </w:tc>
        <w:tc>
          <w:tcPr>
            <w:tcW w:w="0" w:type="auto"/>
            <w:vAlign w:val="center"/>
          </w:tcPr>
          <w:p w14:paraId="739F1EFE" w14:textId="000A7C1D" w:rsidR="00256FBD" w:rsidRPr="006F6047" w:rsidRDefault="006F6047" w:rsidP="00842B36">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 xml:space="preserve">State Government Of Uttar Pradesh, Department Of Food &amp; Civil Supplies, </w:t>
            </w:r>
          </w:p>
        </w:tc>
        <w:tc>
          <w:tcPr>
            <w:tcW w:w="0" w:type="auto"/>
            <w:vAlign w:val="center"/>
          </w:tcPr>
          <w:p w14:paraId="3A74EDEF" w14:textId="6C22998B" w:rsidR="00256FBD" w:rsidRPr="006F6047" w:rsidRDefault="006F6047" w:rsidP="00B6787E">
            <w:pPr>
              <w:pStyle w:val="BodyText"/>
              <w:jc w:val="center"/>
              <w:rPr>
                <w:rFonts w:ascii="Times New Roman" w:hAnsi="Times New Roman"/>
                <w:i w:val="0"/>
                <w:sz w:val="24"/>
                <w:szCs w:val="24"/>
                <w:lang w:bidi="x-none"/>
              </w:rPr>
            </w:pPr>
            <w:r w:rsidRPr="006F6047">
              <w:rPr>
                <w:rFonts w:ascii="Times New Roman" w:hAnsi="Times New Roman"/>
                <w:i w:val="0"/>
                <w:sz w:val="24"/>
                <w:szCs w:val="24"/>
                <w:lang w:bidi="x-none"/>
              </w:rPr>
              <w:t>May, 89 To June, 90</w:t>
            </w:r>
          </w:p>
        </w:tc>
      </w:tr>
      <w:tr w:rsidR="006F6047" w:rsidRPr="006F6047" w14:paraId="12B4AA35" w14:textId="77777777" w:rsidTr="006F6047">
        <w:tc>
          <w:tcPr>
            <w:tcW w:w="0" w:type="auto"/>
            <w:vAlign w:val="center"/>
          </w:tcPr>
          <w:p w14:paraId="414FDD00"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2FDE0EC2" w14:textId="1290663B"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Joint Managing Director,</w:t>
            </w:r>
          </w:p>
        </w:tc>
        <w:tc>
          <w:tcPr>
            <w:tcW w:w="0" w:type="auto"/>
            <w:vAlign w:val="center"/>
          </w:tcPr>
          <w:p w14:paraId="74E9066F" w14:textId="4FFB9BAC"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Uttar Pradesh State Road Transport Corporation, Lucknow</w:t>
            </w:r>
          </w:p>
        </w:tc>
        <w:tc>
          <w:tcPr>
            <w:tcW w:w="0" w:type="auto"/>
            <w:vAlign w:val="center"/>
          </w:tcPr>
          <w:p w14:paraId="2AA8C7FD" w14:textId="66531B0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July, 87 To</w:t>
            </w:r>
          </w:p>
          <w:p w14:paraId="280CEB89" w14:textId="5D0FCD7D"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April, 89</w:t>
            </w:r>
          </w:p>
        </w:tc>
      </w:tr>
      <w:tr w:rsidR="006F6047" w:rsidRPr="006F6047" w14:paraId="6A0E9330" w14:textId="77777777" w:rsidTr="006F6047">
        <w:tc>
          <w:tcPr>
            <w:tcW w:w="0" w:type="auto"/>
            <w:vAlign w:val="center"/>
          </w:tcPr>
          <w:p w14:paraId="37F27903"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6C19460C" w14:textId="7699370A"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Collector &amp; District Magistrate, Garhwal (</w:t>
            </w:r>
            <w:proofErr w:type="spellStart"/>
            <w:r w:rsidRPr="006F6047">
              <w:rPr>
                <w:rFonts w:ascii="Times New Roman" w:hAnsi="Times New Roman"/>
                <w:sz w:val="24"/>
                <w:szCs w:val="24"/>
                <w:lang w:bidi="x-none"/>
              </w:rPr>
              <w:t>Pauri</w:t>
            </w:r>
            <w:proofErr w:type="spellEnd"/>
            <w:r w:rsidRPr="006F6047">
              <w:rPr>
                <w:rFonts w:ascii="Times New Roman" w:hAnsi="Times New Roman"/>
                <w:sz w:val="24"/>
                <w:szCs w:val="24"/>
                <w:lang w:bidi="x-none"/>
              </w:rPr>
              <w:t>)</w:t>
            </w:r>
          </w:p>
        </w:tc>
        <w:tc>
          <w:tcPr>
            <w:tcW w:w="0" w:type="auto"/>
            <w:vAlign w:val="center"/>
          </w:tcPr>
          <w:p w14:paraId="20A13206" w14:textId="5B745297"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6308C6CD" w14:textId="1758BA19"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June, 84 To</w:t>
            </w:r>
          </w:p>
          <w:p w14:paraId="62BF9045" w14:textId="7F81D6E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June, 86</w:t>
            </w:r>
          </w:p>
        </w:tc>
      </w:tr>
      <w:tr w:rsidR="006F6047" w:rsidRPr="006F6047" w14:paraId="3A9B70F6" w14:textId="77777777" w:rsidTr="006F6047">
        <w:tc>
          <w:tcPr>
            <w:tcW w:w="0" w:type="auto"/>
            <w:vAlign w:val="center"/>
          </w:tcPr>
          <w:p w14:paraId="4C317666"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2097F85B" w14:textId="21D93060"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Collector &amp; District Magistrate, Sitapur</w:t>
            </w:r>
          </w:p>
        </w:tc>
        <w:tc>
          <w:tcPr>
            <w:tcW w:w="0" w:type="auto"/>
            <w:vAlign w:val="center"/>
          </w:tcPr>
          <w:p w14:paraId="011F719C" w14:textId="39818A73"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3F69B84F" w14:textId="77777777" w:rsidR="00842B36" w:rsidRDefault="00842B36" w:rsidP="00B6787E">
            <w:pPr>
              <w:spacing w:after="0" w:line="240" w:lineRule="auto"/>
              <w:jc w:val="center"/>
              <w:rPr>
                <w:rFonts w:ascii="Times New Roman" w:hAnsi="Times New Roman"/>
                <w:sz w:val="24"/>
                <w:szCs w:val="24"/>
                <w:lang w:bidi="x-none"/>
              </w:rPr>
            </w:pPr>
            <w:r>
              <w:rPr>
                <w:rFonts w:ascii="Times New Roman" w:hAnsi="Times New Roman"/>
                <w:sz w:val="24"/>
                <w:szCs w:val="24"/>
                <w:lang w:bidi="x-none"/>
              </w:rPr>
              <w:t>June, 86 To</w:t>
            </w:r>
          </w:p>
          <w:p w14:paraId="2E562A24" w14:textId="2D48080D"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July, 87</w:t>
            </w:r>
          </w:p>
        </w:tc>
      </w:tr>
      <w:tr w:rsidR="006F6047" w:rsidRPr="006F6047" w14:paraId="3B13BE3A" w14:textId="77777777" w:rsidTr="006F6047">
        <w:tc>
          <w:tcPr>
            <w:tcW w:w="0" w:type="auto"/>
            <w:vAlign w:val="center"/>
          </w:tcPr>
          <w:p w14:paraId="78495016" w14:textId="55D0912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2F9265DD" w14:textId="73E50D24"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General Manager &amp; Later</w:t>
            </w:r>
          </w:p>
          <w:p w14:paraId="5956C026" w14:textId="77777777" w:rsidR="00842B36" w:rsidRDefault="006F6047" w:rsidP="00842B36">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Managing Director</w:t>
            </w:r>
          </w:p>
          <w:p w14:paraId="1E5A8B28" w14:textId="70166976" w:rsidR="00256FBD" w:rsidRPr="006F6047" w:rsidRDefault="00842B36" w:rsidP="00842B36">
            <w:pPr>
              <w:spacing w:after="0" w:line="240" w:lineRule="auto"/>
              <w:jc w:val="center"/>
              <w:rPr>
                <w:rFonts w:ascii="Times New Roman" w:hAnsi="Times New Roman"/>
                <w:sz w:val="24"/>
                <w:szCs w:val="24"/>
                <w:lang w:bidi="x-none"/>
              </w:rPr>
            </w:pPr>
            <w:r>
              <w:rPr>
                <w:rFonts w:ascii="Times New Roman" w:hAnsi="Times New Roman"/>
                <w:sz w:val="24"/>
                <w:szCs w:val="24"/>
                <w:lang w:bidi="x-none"/>
              </w:rPr>
              <w:t>(</w:t>
            </w:r>
            <w:r w:rsidRPr="00842B36">
              <w:rPr>
                <w:rFonts w:ascii="Times New Roman" w:hAnsi="Times New Roman"/>
                <w:i/>
                <w:sz w:val="20"/>
                <w:szCs w:val="20"/>
                <w:lang w:bidi="x-none"/>
              </w:rPr>
              <w:t>Officiated In The Last Year</w:t>
            </w:r>
            <w:r w:rsidR="006F6047" w:rsidRPr="006F6047">
              <w:rPr>
                <w:rFonts w:ascii="Times New Roman" w:hAnsi="Times New Roman"/>
                <w:sz w:val="24"/>
                <w:szCs w:val="24"/>
                <w:lang w:bidi="x-none"/>
              </w:rPr>
              <w:t xml:space="preserve">) </w:t>
            </w:r>
          </w:p>
        </w:tc>
        <w:tc>
          <w:tcPr>
            <w:tcW w:w="0" w:type="auto"/>
            <w:vAlign w:val="center"/>
          </w:tcPr>
          <w:p w14:paraId="12993608" w14:textId="24DE6A1F"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Uttar Pradesh Financial Corporation, Kanpur</w:t>
            </w:r>
          </w:p>
        </w:tc>
        <w:tc>
          <w:tcPr>
            <w:tcW w:w="0" w:type="auto"/>
            <w:vAlign w:val="center"/>
          </w:tcPr>
          <w:p w14:paraId="1ABA82BC" w14:textId="40FBEFBD"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May, 81 To</w:t>
            </w:r>
          </w:p>
          <w:p w14:paraId="0036381F" w14:textId="690D23A1"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June, 84</w:t>
            </w:r>
          </w:p>
        </w:tc>
      </w:tr>
      <w:tr w:rsidR="006F6047" w:rsidRPr="006F6047" w14:paraId="650ECD8E" w14:textId="77777777" w:rsidTr="006F6047">
        <w:tc>
          <w:tcPr>
            <w:tcW w:w="0" w:type="auto"/>
            <w:vAlign w:val="center"/>
          </w:tcPr>
          <w:p w14:paraId="7F757D0D"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594B5CF9" w14:textId="3A71CBD5"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Project Director</w:t>
            </w:r>
          </w:p>
        </w:tc>
        <w:tc>
          <w:tcPr>
            <w:tcW w:w="0" w:type="auto"/>
            <w:vAlign w:val="center"/>
          </w:tcPr>
          <w:p w14:paraId="3B3AA309" w14:textId="67C262E8"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District Rural Dev</w:t>
            </w:r>
            <w:r w:rsidR="00842B36">
              <w:rPr>
                <w:rFonts w:ascii="Times New Roman" w:hAnsi="Times New Roman"/>
                <w:sz w:val="24"/>
                <w:szCs w:val="24"/>
                <w:lang w:bidi="x-none"/>
              </w:rPr>
              <w:t xml:space="preserve">elopment Agency, District Basti, </w:t>
            </w:r>
            <w:r w:rsidRPr="006F6047">
              <w:rPr>
                <w:rFonts w:ascii="Times New Roman" w:hAnsi="Times New Roman"/>
                <w:sz w:val="24"/>
                <w:szCs w:val="24"/>
                <w:lang w:bidi="x-none"/>
              </w:rPr>
              <w:t>U.P.</w:t>
            </w:r>
          </w:p>
        </w:tc>
        <w:tc>
          <w:tcPr>
            <w:tcW w:w="0" w:type="auto"/>
            <w:vAlign w:val="center"/>
          </w:tcPr>
          <w:p w14:paraId="538D5D4C" w14:textId="77C71734" w:rsidR="00256FBD" w:rsidRPr="006F6047" w:rsidRDefault="006F6047" w:rsidP="00B6787E">
            <w:pPr>
              <w:pStyle w:val="BodyText2"/>
              <w:spacing w:before="0" w:after="0"/>
              <w:rPr>
                <w:rFonts w:ascii="Times New Roman" w:hAnsi="Times New Roman"/>
                <w:i w:val="0"/>
                <w:sz w:val="24"/>
                <w:szCs w:val="24"/>
                <w:lang w:bidi="x-none"/>
              </w:rPr>
            </w:pPr>
            <w:r w:rsidRPr="006F6047">
              <w:rPr>
                <w:rFonts w:ascii="Times New Roman" w:hAnsi="Times New Roman"/>
                <w:i w:val="0"/>
                <w:sz w:val="24"/>
                <w:szCs w:val="24"/>
                <w:lang w:bidi="x-none"/>
              </w:rPr>
              <w:t>October, 80 To</w:t>
            </w:r>
          </w:p>
          <w:p w14:paraId="7140FBF5" w14:textId="37D59AD9"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May 81</w:t>
            </w:r>
          </w:p>
        </w:tc>
      </w:tr>
      <w:tr w:rsidR="006F6047" w:rsidRPr="006F6047" w14:paraId="5DFD267E" w14:textId="77777777" w:rsidTr="006F6047">
        <w:tc>
          <w:tcPr>
            <w:tcW w:w="0" w:type="auto"/>
            <w:vAlign w:val="center"/>
          </w:tcPr>
          <w:p w14:paraId="03F09BA1"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408F1733" w14:textId="28264844"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Sub – Divisional Officer</w:t>
            </w:r>
            <w:r w:rsidR="00842B36">
              <w:rPr>
                <w:rFonts w:ascii="Times New Roman" w:hAnsi="Times New Roman"/>
                <w:sz w:val="24"/>
                <w:szCs w:val="24"/>
                <w:lang w:bidi="x-none"/>
              </w:rPr>
              <w:t xml:space="preserve"> &amp; Magistrate</w:t>
            </w:r>
            <w:r w:rsidRPr="006F6047">
              <w:rPr>
                <w:rFonts w:ascii="Times New Roman" w:hAnsi="Times New Roman"/>
                <w:sz w:val="24"/>
                <w:szCs w:val="24"/>
                <w:lang w:bidi="x-none"/>
              </w:rPr>
              <w:t>, District Banda</w:t>
            </w:r>
          </w:p>
        </w:tc>
        <w:tc>
          <w:tcPr>
            <w:tcW w:w="0" w:type="auto"/>
            <w:vAlign w:val="center"/>
          </w:tcPr>
          <w:p w14:paraId="4C79E3B5" w14:textId="1DC4DFD7"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7B216AF8" w14:textId="3E13E13C" w:rsidR="00256FBD" w:rsidRPr="006F6047" w:rsidRDefault="006F6047" w:rsidP="00B6787E">
            <w:pPr>
              <w:pStyle w:val="BodyText2"/>
              <w:spacing w:before="0" w:after="0"/>
              <w:rPr>
                <w:rFonts w:ascii="Times New Roman" w:hAnsi="Times New Roman"/>
                <w:i w:val="0"/>
                <w:sz w:val="24"/>
                <w:szCs w:val="24"/>
                <w:lang w:bidi="x-none"/>
              </w:rPr>
            </w:pPr>
            <w:r w:rsidRPr="006F6047">
              <w:rPr>
                <w:rFonts w:ascii="Times New Roman" w:hAnsi="Times New Roman"/>
                <w:i w:val="0"/>
                <w:sz w:val="24"/>
                <w:szCs w:val="24"/>
                <w:lang w:bidi="x-none"/>
              </w:rPr>
              <w:t>July, 79 To</w:t>
            </w:r>
          </w:p>
          <w:p w14:paraId="4C11B297" w14:textId="76D723FE"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October, 80</w:t>
            </w:r>
          </w:p>
        </w:tc>
      </w:tr>
      <w:tr w:rsidR="006F6047" w:rsidRPr="006F6047" w14:paraId="79C8417B" w14:textId="77777777" w:rsidTr="006F6047">
        <w:tc>
          <w:tcPr>
            <w:tcW w:w="0" w:type="auto"/>
            <w:vAlign w:val="center"/>
          </w:tcPr>
          <w:p w14:paraId="53BA8F3B" w14:textId="77777777" w:rsidR="00256FBD" w:rsidRPr="006F6047" w:rsidRDefault="00256FBD" w:rsidP="00256FBD">
            <w:pPr>
              <w:numPr>
                <w:ilvl w:val="0"/>
                <w:numId w:val="21"/>
              </w:numPr>
              <w:spacing w:after="0" w:line="240" w:lineRule="auto"/>
              <w:jc w:val="both"/>
              <w:rPr>
                <w:rFonts w:ascii="Times New Roman" w:hAnsi="Times New Roman"/>
                <w:sz w:val="24"/>
                <w:szCs w:val="24"/>
                <w:lang w:bidi="x-none"/>
              </w:rPr>
            </w:pPr>
          </w:p>
        </w:tc>
        <w:tc>
          <w:tcPr>
            <w:tcW w:w="0" w:type="auto"/>
            <w:vAlign w:val="center"/>
          </w:tcPr>
          <w:p w14:paraId="3715B402" w14:textId="5EFB2456"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 xml:space="preserve">Lecturer </w:t>
            </w:r>
            <w:r w:rsidR="00842B36">
              <w:rPr>
                <w:rFonts w:ascii="Times New Roman" w:hAnsi="Times New Roman"/>
                <w:sz w:val="24"/>
                <w:szCs w:val="24"/>
                <w:lang w:bidi="x-none"/>
              </w:rPr>
              <w:t xml:space="preserve">and Head </w:t>
            </w:r>
            <w:r w:rsidRPr="006F6047">
              <w:rPr>
                <w:rFonts w:ascii="Times New Roman" w:hAnsi="Times New Roman"/>
                <w:sz w:val="24"/>
                <w:szCs w:val="24"/>
                <w:lang w:bidi="x-none"/>
              </w:rPr>
              <w:t>Of Physics</w:t>
            </w:r>
            <w:r w:rsidR="00842B36">
              <w:rPr>
                <w:rFonts w:ascii="Times New Roman" w:hAnsi="Times New Roman"/>
                <w:sz w:val="24"/>
                <w:szCs w:val="24"/>
                <w:lang w:bidi="x-none"/>
              </w:rPr>
              <w:t xml:space="preserve"> Department</w:t>
            </w:r>
          </w:p>
        </w:tc>
        <w:tc>
          <w:tcPr>
            <w:tcW w:w="0" w:type="auto"/>
            <w:vAlign w:val="center"/>
          </w:tcPr>
          <w:p w14:paraId="115F06B3" w14:textId="77777777" w:rsidR="00842B36" w:rsidRDefault="00842B36" w:rsidP="00B6787E">
            <w:pPr>
              <w:spacing w:after="0" w:line="240" w:lineRule="auto"/>
              <w:jc w:val="center"/>
              <w:rPr>
                <w:rFonts w:ascii="Times New Roman" w:hAnsi="Times New Roman"/>
                <w:sz w:val="24"/>
                <w:szCs w:val="24"/>
                <w:lang w:bidi="x-none"/>
              </w:rPr>
            </w:pPr>
            <w:r>
              <w:rPr>
                <w:rFonts w:ascii="Times New Roman" w:hAnsi="Times New Roman"/>
                <w:sz w:val="24"/>
                <w:szCs w:val="24"/>
                <w:lang w:bidi="x-none"/>
              </w:rPr>
              <w:t xml:space="preserve">Ganpat </w:t>
            </w:r>
            <w:proofErr w:type="spellStart"/>
            <w:r>
              <w:rPr>
                <w:rFonts w:ascii="Times New Roman" w:hAnsi="Times New Roman"/>
                <w:sz w:val="24"/>
                <w:szCs w:val="24"/>
                <w:lang w:bidi="x-none"/>
              </w:rPr>
              <w:t>Sahai</w:t>
            </w:r>
            <w:proofErr w:type="spellEnd"/>
            <w:r>
              <w:rPr>
                <w:rFonts w:ascii="Times New Roman" w:hAnsi="Times New Roman"/>
                <w:sz w:val="24"/>
                <w:szCs w:val="24"/>
                <w:lang w:bidi="x-none"/>
              </w:rPr>
              <w:t xml:space="preserve"> Degree College,</w:t>
            </w:r>
          </w:p>
          <w:p w14:paraId="56A787F1" w14:textId="1A109A0F" w:rsidR="00256FBD" w:rsidRPr="006F6047" w:rsidRDefault="006F6047" w:rsidP="00B6787E">
            <w:pPr>
              <w:spacing w:after="0" w:line="240" w:lineRule="auto"/>
              <w:jc w:val="center"/>
              <w:rPr>
                <w:rFonts w:ascii="Times New Roman" w:hAnsi="Times New Roman"/>
                <w:sz w:val="24"/>
                <w:szCs w:val="24"/>
                <w:lang w:bidi="x-none"/>
              </w:rPr>
            </w:pPr>
            <w:proofErr w:type="gramStart"/>
            <w:r w:rsidRPr="006F6047">
              <w:rPr>
                <w:rFonts w:ascii="Times New Roman" w:hAnsi="Times New Roman"/>
                <w:sz w:val="24"/>
                <w:szCs w:val="24"/>
                <w:lang w:bidi="x-none"/>
              </w:rPr>
              <w:t>Sultanpur</w:t>
            </w:r>
            <w:r w:rsidR="00842B36">
              <w:rPr>
                <w:rFonts w:ascii="Times New Roman" w:hAnsi="Times New Roman"/>
                <w:sz w:val="24"/>
                <w:szCs w:val="24"/>
                <w:lang w:bidi="x-none"/>
              </w:rPr>
              <w:t>,</w:t>
            </w:r>
            <w:r w:rsidRPr="006F6047">
              <w:rPr>
                <w:rFonts w:ascii="Times New Roman" w:hAnsi="Times New Roman"/>
                <w:sz w:val="24"/>
                <w:szCs w:val="24"/>
                <w:lang w:bidi="x-none"/>
              </w:rPr>
              <w:t xml:space="preserve"> </w:t>
            </w:r>
            <w:r w:rsidR="00842B36" w:rsidRPr="006F6047">
              <w:rPr>
                <w:rFonts w:ascii="Times New Roman" w:hAnsi="Times New Roman"/>
                <w:sz w:val="24"/>
                <w:szCs w:val="24"/>
                <w:lang w:bidi="x-none"/>
              </w:rPr>
              <w:t xml:space="preserve"> Uttar</w:t>
            </w:r>
            <w:proofErr w:type="gramEnd"/>
            <w:r w:rsidR="00842B36" w:rsidRPr="006F6047">
              <w:rPr>
                <w:rFonts w:ascii="Times New Roman" w:hAnsi="Times New Roman"/>
                <w:sz w:val="24"/>
                <w:szCs w:val="24"/>
                <w:lang w:bidi="x-none"/>
              </w:rPr>
              <w:t xml:space="preserve"> Pradesh</w:t>
            </w:r>
          </w:p>
        </w:tc>
        <w:tc>
          <w:tcPr>
            <w:tcW w:w="0" w:type="auto"/>
            <w:vAlign w:val="center"/>
          </w:tcPr>
          <w:p w14:paraId="741712DF" w14:textId="3D1576B4"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October, 74 To</w:t>
            </w:r>
          </w:p>
          <w:p w14:paraId="343BEB8D" w14:textId="386146EB"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July, 77</w:t>
            </w:r>
          </w:p>
        </w:tc>
      </w:tr>
      <w:tr w:rsidR="006F6047" w:rsidRPr="006F6047" w14:paraId="1627E1A6" w14:textId="77777777" w:rsidTr="006F6047">
        <w:tc>
          <w:tcPr>
            <w:tcW w:w="0" w:type="auto"/>
            <w:vAlign w:val="center"/>
          </w:tcPr>
          <w:p w14:paraId="128513E8" w14:textId="0590AB84" w:rsidR="00256FBD" w:rsidRPr="006F6047" w:rsidRDefault="006F6047" w:rsidP="00256FBD">
            <w:pPr>
              <w:numPr>
                <w:ilvl w:val="0"/>
                <w:numId w:val="21"/>
              </w:numPr>
              <w:spacing w:after="0" w:line="240" w:lineRule="auto"/>
              <w:jc w:val="both"/>
              <w:rPr>
                <w:rFonts w:ascii="Times New Roman" w:hAnsi="Times New Roman"/>
                <w:sz w:val="24"/>
                <w:szCs w:val="24"/>
                <w:lang w:bidi="x-none"/>
              </w:rPr>
            </w:pPr>
            <w:r w:rsidRPr="006F6047">
              <w:rPr>
                <w:rFonts w:ascii="Times New Roman" w:hAnsi="Times New Roman"/>
                <w:sz w:val="24"/>
                <w:szCs w:val="24"/>
                <w:lang w:bidi="x-none"/>
              </w:rPr>
              <w:lastRenderedPageBreak/>
              <w:br w:type="page"/>
            </w:r>
          </w:p>
        </w:tc>
        <w:tc>
          <w:tcPr>
            <w:tcW w:w="0" w:type="auto"/>
            <w:vAlign w:val="center"/>
          </w:tcPr>
          <w:p w14:paraId="16596774" w14:textId="4B438622" w:rsidR="00256FBD" w:rsidRPr="006F6047" w:rsidRDefault="006F6047" w:rsidP="00B6787E">
            <w:pPr>
              <w:spacing w:after="0" w:line="240" w:lineRule="auto"/>
              <w:ind w:left="360" w:hanging="360"/>
              <w:jc w:val="center"/>
              <w:rPr>
                <w:rFonts w:ascii="Times New Roman" w:hAnsi="Times New Roman"/>
                <w:sz w:val="24"/>
                <w:szCs w:val="24"/>
                <w:lang w:bidi="x-none"/>
              </w:rPr>
            </w:pPr>
            <w:r w:rsidRPr="006F6047">
              <w:rPr>
                <w:rFonts w:ascii="Times New Roman" w:hAnsi="Times New Roman"/>
                <w:sz w:val="24"/>
                <w:szCs w:val="24"/>
                <w:lang w:bidi="x-none"/>
              </w:rPr>
              <w:t>Intern Socio-Economic Surveyor</w:t>
            </w:r>
          </w:p>
          <w:p w14:paraId="7EE27B25" w14:textId="0696E80E"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 xml:space="preserve">District Economics &amp; Statistical Office, </w:t>
            </w:r>
            <w:proofErr w:type="spellStart"/>
            <w:r w:rsidRPr="006F6047">
              <w:rPr>
                <w:rFonts w:ascii="Times New Roman" w:hAnsi="Times New Roman"/>
                <w:sz w:val="24"/>
                <w:szCs w:val="24"/>
                <w:lang w:bidi="x-none"/>
              </w:rPr>
              <w:t>Jalaun</w:t>
            </w:r>
            <w:proofErr w:type="spellEnd"/>
            <w:r w:rsidRPr="006F6047">
              <w:rPr>
                <w:rFonts w:ascii="Times New Roman" w:hAnsi="Times New Roman"/>
                <w:sz w:val="24"/>
                <w:szCs w:val="24"/>
                <w:lang w:bidi="x-none"/>
              </w:rPr>
              <w:t xml:space="preserve"> (</w:t>
            </w:r>
            <w:proofErr w:type="spellStart"/>
            <w:proofErr w:type="gramStart"/>
            <w:r w:rsidRPr="006F6047">
              <w:rPr>
                <w:rFonts w:ascii="Times New Roman" w:hAnsi="Times New Roman"/>
                <w:sz w:val="24"/>
                <w:szCs w:val="24"/>
                <w:lang w:bidi="x-none"/>
              </w:rPr>
              <w:t>Orai</w:t>
            </w:r>
            <w:proofErr w:type="spellEnd"/>
            <w:r w:rsidRPr="006F6047">
              <w:rPr>
                <w:rFonts w:ascii="Times New Roman" w:hAnsi="Times New Roman"/>
                <w:sz w:val="24"/>
                <w:szCs w:val="24"/>
                <w:lang w:bidi="x-none"/>
              </w:rPr>
              <w:t xml:space="preserve"> )</w:t>
            </w:r>
            <w:proofErr w:type="gramEnd"/>
          </w:p>
        </w:tc>
        <w:tc>
          <w:tcPr>
            <w:tcW w:w="0" w:type="auto"/>
            <w:vAlign w:val="center"/>
          </w:tcPr>
          <w:p w14:paraId="519B2883" w14:textId="1D4C6E8B" w:rsidR="00256FBD" w:rsidRPr="006F6047" w:rsidRDefault="006F6047" w:rsidP="00B6787E">
            <w:pPr>
              <w:spacing w:after="0" w:line="240" w:lineRule="auto"/>
              <w:jc w:val="center"/>
              <w:rPr>
                <w:rFonts w:ascii="Times New Roman" w:hAnsi="Times New Roman"/>
                <w:sz w:val="24"/>
                <w:szCs w:val="24"/>
                <w:lang w:bidi="x-none"/>
              </w:rPr>
            </w:pPr>
            <w:r w:rsidRPr="006F6047">
              <w:rPr>
                <w:rFonts w:ascii="Times New Roman" w:hAnsi="Times New Roman"/>
                <w:sz w:val="24"/>
                <w:szCs w:val="24"/>
                <w:lang w:bidi="x-none"/>
              </w:rPr>
              <w:t>State Government Of Uttar Pradesh</w:t>
            </w:r>
          </w:p>
        </w:tc>
        <w:tc>
          <w:tcPr>
            <w:tcW w:w="0" w:type="auto"/>
            <w:vAlign w:val="center"/>
          </w:tcPr>
          <w:p w14:paraId="486DFCFC" w14:textId="7445E139" w:rsidR="00256FBD" w:rsidRPr="006F6047" w:rsidRDefault="006F6047" w:rsidP="00B6787E">
            <w:pPr>
              <w:spacing w:after="0" w:line="240" w:lineRule="auto"/>
              <w:ind w:left="360" w:hanging="360"/>
              <w:jc w:val="center"/>
              <w:rPr>
                <w:rFonts w:ascii="Times New Roman" w:hAnsi="Times New Roman"/>
                <w:sz w:val="24"/>
                <w:szCs w:val="24"/>
                <w:lang w:bidi="x-none"/>
              </w:rPr>
            </w:pPr>
            <w:r w:rsidRPr="006F6047">
              <w:rPr>
                <w:rFonts w:ascii="Times New Roman" w:hAnsi="Times New Roman"/>
                <w:sz w:val="24"/>
                <w:szCs w:val="24"/>
                <w:lang w:bidi="x-none"/>
              </w:rPr>
              <w:t>Dec., 73 To</w:t>
            </w:r>
          </w:p>
          <w:p w14:paraId="3E8F2FC1" w14:textId="6687BB3C" w:rsidR="00256FBD" w:rsidRPr="006F6047" w:rsidRDefault="006F6047" w:rsidP="00B6787E">
            <w:pPr>
              <w:spacing w:after="0" w:line="240" w:lineRule="auto"/>
              <w:ind w:left="360" w:hanging="360"/>
              <w:jc w:val="center"/>
              <w:rPr>
                <w:rFonts w:ascii="Times New Roman" w:hAnsi="Times New Roman"/>
                <w:sz w:val="24"/>
                <w:szCs w:val="24"/>
                <w:lang w:bidi="x-none"/>
              </w:rPr>
            </w:pPr>
            <w:r w:rsidRPr="006F6047">
              <w:rPr>
                <w:rFonts w:ascii="Times New Roman" w:hAnsi="Times New Roman"/>
                <w:sz w:val="24"/>
                <w:szCs w:val="24"/>
                <w:lang w:bidi="x-none"/>
              </w:rPr>
              <w:t>June, 74</w:t>
            </w:r>
          </w:p>
        </w:tc>
      </w:tr>
    </w:tbl>
    <w:p w14:paraId="51CA6B3A" w14:textId="77777777" w:rsidR="00F00268" w:rsidRPr="00CE070A" w:rsidRDefault="00F00268" w:rsidP="00CC78FC">
      <w:pPr>
        <w:jc w:val="both"/>
        <w:rPr>
          <w:rFonts w:ascii="Baskerville" w:hAnsi="Baskerville"/>
          <w:b/>
          <w:sz w:val="24"/>
          <w:szCs w:val="24"/>
        </w:rPr>
      </w:pPr>
    </w:p>
    <w:p w14:paraId="76398358" w14:textId="1B303D72" w:rsidR="00CC78FC" w:rsidRPr="00CE070A" w:rsidRDefault="00720F84" w:rsidP="00CC78FC">
      <w:pPr>
        <w:numPr>
          <w:ilvl w:val="0"/>
          <w:numId w:val="11"/>
        </w:numPr>
        <w:tabs>
          <w:tab w:val="clear" w:pos="360"/>
          <w:tab w:val="num" w:pos="720"/>
        </w:tabs>
        <w:spacing w:after="0" w:line="240" w:lineRule="auto"/>
        <w:ind w:left="720" w:hanging="720"/>
        <w:jc w:val="both"/>
        <w:rPr>
          <w:rFonts w:ascii="Baskerville" w:hAnsi="Baskerville"/>
          <w:smallCaps/>
          <w:color w:val="0000FF"/>
          <w:w w:val="150"/>
          <w:sz w:val="24"/>
          <w:szCs w:val="24"/>
        </w:rPr>
      </w:pPr>
      <w:r>
        <w:rPr>
          <w:rFonts w:ascii="Baskerville" w:hAnsi="Baskerville"/>
          <w:smallCaps/>
          <w:color w:val="0000FF"/>
          <w:w w:val="150"/>
          <w:sz w:val="24"/>
          <w:szCs w:val="24"/>
        </w:rPr>
        <w:t>Publications</w:t>
      </w:r>
      <w:r w:rsidR="00CC78FC" w:rsidRPr="00CE070A">
        <w:rPr>
          <w:rFonts w:ascii="Baskerville" w:hAnsi="Baskerville"/>
          <w:smallCaps/>
          <w:color w:val="0000FF"/>
          <w:w w:val="150"/>
          <w:sz w:val="24"/>
          <w:szCs w:val="24"/>
        </w:rPr>
        <w:t>:</w:t>
      </w:r>
    </w:p>
    <w:p w14:paraId="1770B74A" w14:textId="77777777" w:rsidR="00CC78FC" w:rsidRPr="00CE070A" w:rsidRDefault="00CC78FC" w:rsidP="00CC78FC">
      <w:pPr>
        <w:jc w:val="both"/>
        <w:rPr>
          <w:rFonts w:ascii="Baskerville" w:hAnsi="Baskerville"/>
          <w:sz w:val="24"/>
          <w:szCs w:val="24"/>
        </w:rPr>
      </w:pPr>
    </w:p>
    <w:p w14:paraId="4C3BEA69" w14:textId="7F5A09F3" w:rsidR="0029156B" w:rsidRDefault="0029156B" w:rsidP="00CC78FC">
      <w:pPr>
        <w:pStyle w:val="Heading3"/>
        <w:keepLines w:val="0"/>
        <w:numPr>
          <w:ilvl w:val="0"/>
          <w:numId w:val="22"/>
        </w:numPr>
        <w:spacing w:before="0" w:line="240" w:lineRule="auto"/>
        <w:ind w:hanging="720"/>
        <w:jc w:val="both"/>
        <w:rPr>
          <w:rFonts w:ascii="Baskerville" w:hAnsi="Baskerville"/>
          <w:b w:val="0"/>
          <w:smallCaps/>
          <w:color w:val="auto"/>
          <w:sz w:val="24"/>
          <w:szCs w:val="24"/>
        </w:rPr>
      </w:pPr>
      <w:r>
        <w:rPr>
          <w:rStyle w:val="FootnoteReference"/>
          <w:rFonts w:ascii="Baskerville" w:hAnsi="Baskerville"/>
          <w:b w:val="0"/>
          <w:smallCaps/>
          <w:color w:val="auto"/>
          <w:sz w:val="24"/>
          <w:szCs w:val="24"/>
        </w:rPr>
        <w:footnoteReference w:id="2"/>
      </w:r>
      <w:r>
        <w:rPr>
          <w:rFonts w:ascii="Baskerville" w:hAnsi="Baskerville"/>
          <w:b w:val="0"/>
          <w:smallCaps/>
          <w:color w:val="auto"/>
          <w:sz w:val="24"/>
          <w:szCs w:val="24"/>
        </w:rPr>
        <w:t>Economic Policies for Development and Poverty Removal: Revisiting the Public Finance Architecture</w:t>
      </w:r>
    </w:p>
    <w:p w14:paraId="2D8F79EA" w14:textId="77777777" w:rsidR="0029156B" w:rsidRPr="0029156B" w:rsidRDefault="0029156B" w:rsidP="0029156B"/>
    <w:p w14:paraId="5A76DF8A" w14:textId="1ABDED46" w:rsidR="00720F84" w:rsidRDefault="001E7F3C" w:rsidP="00CC78FC">
      <w:pPr>
        <w:pStyle w:val="Heading3"/>
        <w:keepLines w:val="0"/>
        <w:numPr>
          <w:ilvl w:val="0"/>
          <w:numId w:val="22"/>
        </w:numPr>
        <w:spacing w:before="0" w:line="240" w:lineRule="auto"/>
        <w:ind w:hanging="720"/>
        <w:jc w:val="both"/>
        <w:rPr>
          <w:rFonts w:ascii="Baskerville" w:hAnsi="Baskerville"/>
          <w:b w:val="0"/>
          <w:smallCaps/>
          <w:color w:val="auto"/>
          <w:sz w:val="24"/>
          <w:szCs w:val="24"/>
        </w:rPr>
      </w:pPr>
      <w:r w:rsidRPr="00720F84">
        <w:rPr>
          <w:rFonts w:ascii="Baskerville" w:hAnsi="Baskerville"/>
          <w:b w:val="0"/>
          <w:smallCaps/>
          <w:color w:val="auto"/>
          <w:sz w:val="24"/>
          <w:szCs w:val="24"/>
        </w:rPr>
        <w:t xml:space="preserve">Monthly Column </w:t>
      </w:r>
      <w:r w:rsidR="00720F84" w:rsidRPr="00720F84">
        <w:rPr>
          <w:rFonts w:ascii="Baskerville" w:hAnsi="Baskerville"/>
          <w:b w:val="0"/>
          <w:smallCaps/>
          <w:color w:val="auto"/>
          <w:sz w:val="24"/>
          <w:szCs w:val="24"/>
        </w:rPr>
        <w:t>‘</w:t>
      </w:r>
      <w:r w:rsidR="00720F84" w:rsidRPr="001E7F3C">
        <w:rPr>
          <w:rFonts w:ascii="Baskerville" w:hAnsi="Baskerville"/>
          <w:smallCaps/>
          <w:color w:val="auto"/>
          <w:sz w:val="24"/>
          <w:szCs w:val="24"/>
        </w:rPr>
        <w:t>Policy Potion’</w:t>
      </w:r>
      <w:r w:rsidR="00720F84" w:rsidRPr="00720F84">
        <w:rPr>
          <w:rFonts w:ascii="Baskerville" w:hAnsi="Baskerville"/>
          <w:b w:val="0"/>
          <w:smallCaps/>
          <w:color w:val="auto"/>
          <w:sz w:val="24"/>
          <w:szCs w:val="24"/>
        </w:rPr>
        <w:t xml:space="preserve"> </w:t>
      </w:r>
      <w:r w:rsidRPr="00720F84">
        <w:rPr>
          <w:rFonts w:ascii="Baskerville" w:hAnsi="Baskerville"/>
          <w:b w:val="0"/>
          <w:smallCaps/>
          <w:color w:val="auto"/>
          <w:sz w:val="24"/>
          <w:szCs w:val="24"/>
        </w:rPr>
        <w:t>may be accessed at</w:t>
      </w:r>
      <w:r w:rsidR="00720F84" w:rsidRPr="00720F84">
        <w:rPr>
          <w:rFonts w:ascii="Baskerville" w:hAnsi="Baskerville"/>
          <w:b w:val="0"/>
          <w:smallCaps/>
          <w:color w:val="auto"/>
          <w:sz w:val="24"/>
          <w:szCs w:val="24"/>
        </w:rPr>
        <w:t>:</w:t>
      </w:r>
    </w:p>
    <w:p w14:paraId="4BB4CBC0" w14:textId="44D9916E" w:rsidR="005269F1" w:rsidRDefault="00510A34" w:rsidP="005269F1">
      <w:pPr>
        <w:jc w:val="center"/>
      </w:pPr>
      <w:hyperlink r:id="rId7" w:history="1">
        <w:r w:rsidR="00AA7BB8" w:rsidRPr="00702D3D">
          <w:rPr>
            <w:rStyle w:val="Hyperlink"/>
          </w:rPr>
          <w:t>http://www.infracircle.in/category/opinion/page/2/</w:t>
        </w:r>
      </w:hyperlink>
    </w:p>
    <w:p w14:paraId="572D1AFD" w14:textId="40FFD67B" w:rsidR="00AA7BB8" w:rsidRPr="005269F1" w:rsidRDefault="00AA7BB8" w:rsidP="005269F1">
      <w:pPr>
        <w:jc w:val="center"/>
      </w:pPr>
      <w:r>
        <w:t>(</w:t>
      </w:r>
      <w:r w:rsidR="0029156B">
        <w:t>It</w:t>
      </w:r>
      <w:r>
        <w:t xml:space="preserve"> was discontinued after Six months)</w:t>
      </w:r>
    </w:p>
    <w:p w14:paraId="35D9857F" w14:textId="4F26D4F1" w:rsidR="005269F1" w:rsidRDefault="005269F1" w:rsidP="00CC78FC">
      <w:pPr>
        <w:pStyle w:val="Heading3"/>
        <w:keepLines w:val="0"/>
        <w:numPr>
          <w:ilvl w:val="0"/>
          <w:numId w:val="22"/>
        </w:numPr>
        <w:spacing w:before="0" w:line="240" w:lineRule="auto"/>
        <w:ind w:hanging="720"/>
        <w:jc w:val="both"/>
        <w:rPr>
          <w:rFonts w:ascii="Baskerville" w:hAnsi="Baskerville"/>
          <w:b w:val="0"/>
          <w:smallCaps/>
          <w:color w:val="auto"/>
          <w:sz w:val="24"/>
          <w:szCs w:val="24"/>
        </w:rPr>
      </w:pPr>
      <w:r>
        <w:rPr>
          <w:rFonts w:ascii="Baskerville" w:hAnsi="Baskerville"/>
          <w:b w:val="0"/>
          <w:smallCaps/>
          <w:color w:val="auto"/>
          <w:sz w:val="24"/>
          <w:szCs w:val="24"/>
        </w:rPr>
        <w:t>Other Publications may be accessed at:</w:t>
      </w:r>
    </w:p>
    <w:p w14:paraId="4B63CFC7" w14:textId="04FDF436" w:rsidR="005269F1" w:rsidRPr="005269F1" w:rsidRDefault="000B00BD" w:rsidP="000B00BD">
      <w:pPr>
        <w:jc w:val="center"/>
      </w:pPr>
      <w:r w:rsidRPr="000B00BD">
        <w:t>https://www.linkedin.com/in/mohammad-haleem-khan-a6884120/</w:t>
      </w:r>
    </w:p>
    <w:p w14:paraId="5A345026" w14:textId="6E925F5B" w:rsidR="00CC78FC" w:rsidRDefault="00CC78FC" w:rsidP="00CC78FC">
      <w:pPr>
        <w:pStyle w:val="Heading3"/>
        <w:keepLines w:val="0"/>
        <w:numPr>
          <w:ilvl w:val="0"/>
          <w:numId w:val="22"/>
        </w:numPr>
        <w:spacing w:before="0" w:line="240" w:lineRule="auto"/>
        <w:ind w:hanging="720"/>
        <w:jc w:val="both"/>
        <w:rPr>
          <w:rFonts w:ascii="Baskerville" w:hAnsi="Baskerville"/>
          <w:b w:val="0"/>
          <w:smallCaps/>
          <w:color w:val="auto"/>
          <w:sz w:val="24"/>
          <w:szCs w:val="24"/>
        </w:rPr>
      </w:pPr>
      <w:r w:rsidRPr="00720F84">
        <w:rPr>
          <w:rStyle w:val="FootnoteReference"/>
          <w:rFonts w:ascii="Baskerville" w:hAnsi="Baskerville"/>
          <w:b w:val="0"/>
          <w:smallCaps/>
          <w:color w:val="auto"/>
          <w:sz w:val="24"/>
          <w:szCs w:val="24"/>
        </w:rPr>
        <w:footnoteReference w:id="3"/>
      </w:r>
      <w:r w:rsidR="00720F84" w:rsidRPr="00720F84">
        <w:rPr>
          <w:rFonts w:ascii="Baskerville" w:hAnsi="Baskerville"/>
          <w:b w:val="0"/>
          <w:smallCaps/>
          <w:color w:val="auto"/>
          <w:sz w:val="24"/>
          <w:szCs w:val="24"/>
        </w:rPr>
        <w:t>‘Right To Information Act’ – A Legal Tool Against India’s Cyber Divide!</w:t>
      </w:r>
    </w:p>
    <w:p w14:paraId="75A5E018" w14:textId="77777777" w:rsidR="0029156B" w:rsidRPr="0029156B" w:rsidRDefault="0029156B" w:rsidP="0029156B"/>
    <w:p w14:paraId="23F39979" w14:textId="474F4C48" w:rsidR="00CC78FC" w:rsidRDefault="00CC78FC" w:rsidP="00CC78FC">
      <w:pPr>
        <w:pStyle w:val="Heading3"/>
        <w:keepLines w:val="0"/>
        <w:numPr>
          <w:ilvl w:val="0"/>
          <w:numId w:val="22"/>
        </w:numPr>
        <w:spacing w:before="0" w:line="240" w:lineRule="auto"/>
        <w:ind w:hanging="720"/>
        <w:jc w:val="both"/>
        <w:rPr>
          <w:rFonts w:ascii="Baskerville" w:hAnsi="Baskerville"/>
          <w:b w:val="0"/>
          <w:smallCaps/>
          <w:color w:val="auto"/>
          <w:sz w:val="24"/>
          <w:szCs w:val="24"/>
        </w:rPr>
      </w:pPr>
      <w:r w:rsidRPr="00720F84">
        <w:rPr>
          <w:rStyle w:val="FootnoteReference"/>
          <w:rFonts w:ascii="Baskerville" w:hAnsi="Baskerville"/>
          <w:b w:val="0"/>
          <w:color w:val="auto"/>
          <w:w w:val="150"/>
          <w:sz w:val="24"/>
          <w:szCs w:val="24"/>
        </w:rPr>
        <w:footnoteReference w:id="4"/>
      </w:r>
      <w:r w:rsidR="00720F84" w:rsidRPr="00720F84">
        <w:rPr>
          <w:rFonts w:ascii="Baskerville" w:hAnsi="Baskerville"/>
          <w:b w:val="0"/>
          <w:color w:val="auto"/>
          <w:sz w:val="24"/>
          <w:szCs w:val="24"/>
        </w:rPr>
        <w:t xml:space="preserve">Public Administration - </w:t>
      </w:r>
      <w:r w:rsidR="00720F84" w:rsidRPr="00720F84">
        <w:rPr>
          <w:rFonts w:ascii="Baskerville" w:hAnsi="Baskerville"/>
          <w:b w:val="0"/>
          <w:smallCaps/>
          <w:color w:val="auto"/>
          <w:sz w:val="24"/>
          <w:szCs w:val="24"/>
        </w:rPr>
        <w:t>Revisiting The State Of The Discipline, The Definitions And Heralding The Paradigm Shift For The Third Millennium.</w:t>
      </w:r>
    </w:p>
    <w:p w14:paraId="648455FD" w14:textId="77777777" w:rsidR="0029156B" w:rsidRPr="0029156B" w:rsidRDefault="0029156B" w:rsidP="0029156B"/>
    <w:p w14:paraId="53537E5D" w14:textId="5691F8C9" w:rsidR="00CC78FC" w:rsidRPr="00720F84" w:rsidRDefault="00CC78FC" w:rsidP="00CC78FC">
      <w:pPr>
        <w:numPr>
          <w:ilvl w:val="0"/>
          <w:numId w:val="22"/>
        </w:numPr>
        <w:spacing w:after="0" w:line="240" w:lineRule="auto"/>
        <w:ind w:hanging="720"/>
        <w:jc w:val="both"/>
        <w:rPr>
          <w:rFonts w:ascii="Baskerville" w:hAnsi="Baskerville"/>
          <w:i/>
          <w:sz w:val="24"/>
          <w:szCs w:val="24"/>
        </w:rPr>
      </w:pPr>
      <w:r w:rsidRPr="00720F84">
        <w:rPr>
          <w:rStyle w:val="FootnoteReference"/>
          <w:rFonts w:ascii="Baskerville" w:hAnsi="Baskerville"/>
          <w:w w:val="150"/>
          <w:sz w:val="24"/>
          <w:szCs w:val="24"/>
        </w:rPr>
        <w:footnoteReference w:id="5"/>
      </w:r>
      <w:r w:rsidR="00720F84" w:rsidRPr="00720F84">
        <w:rPr>
          <w:rFonts w:ascii="Baskerville" w:hAnsi="Baskerville"/>
          <w:sz w:val="24"/>
          <w:szCs w:val="24"/>
        </w:rPr>
        <w:t>Minorities’ Issues &amp;</w:t>
      </w:r>
      <w:r w:rsidR="00720F84" w:rsidRPr="00720F84">
        <w:rPr>
          <w:rFonts w:ascii="Baskerville" w:hAnsi="Baskerville"/>
          <w:i/>
          <w:sz w:val="24"/>
          <w:szCs w:val="24"/>
        </w:rPr>
        <w:t xml:space="preserve"> </w:t>
      </w:r>
      <w:r w:rsidR="00720F84" w:rsidRPr="00720F84">
        <w:rPr>
          <w:rFonts w:ascii="Baskerville" w:hAnsi="Baskerville"/>
          <w:sz w:val="24"/>
          <w:szCs w:val="24"/>
        </w:rPr>
        <w:t>State Intervention</w:t>
      </w:r>
      <w:r w:rsidR="00720F84" w:rsidRPr="00720F84">
        <w:rPr>
          <w:rFonts w:ascii="Baskerville" w:hAnsi="Baskerville"/>
          <w:w w:val="150"/>
          <w:sz w:val="24"/>
          <w:szCs w:val="24"/>
        </w:rPr>
        <w:t xml:space="preserve"> </w:t>
      </w:r>
      <w:r w:rsidR="00720F84" w:rsidRPr="00720F84">
        <w:rPr>
          <w:rFonts w:ascii="Baskerville" w:hAnsi="Baskerville"/>
          <w:i/>
          <w:sz w:val="24"/>
          <w:szCs w:val="24"/>
        </w:rPr>
        <w:t xml:space="preserve">-An Approach With A </w:t>
      </w:r>
      <w:r w:rsidR="00720F84" w:rsidRPr="00720F84">
        <w:rPr>
          <w:rFonts w:ascii="Baskerville" w:hAnsi="Baskerville"/>
          <w:b/>
          <w:sz w:val="24"/>
          <w:szCs w:val="24"/>
        </w:rPr>
        <w:t>Difference.</w:t>
      </w:r>
    </w:p>
    <w:p w14:paraId="45239398" w14:textId="77777777" w:rsidR="00CC78FC" w:rsidRPr="00CE070A" w:rsidRDefault="00CC78FC" w:rsidP="00CC78FC">
      <w:pPr>
        <w:rPr>
          <w:rFonts w:ascii="Baskerville" w:hAnsi="Baskerville"/>
          <w:sz w:val="24"/>
          <w:szCs w:val="24"/>
        </w:rPr>
      </w:pPr>
    </w:p>
    <w:p w14:paraId="00E217F2" w14:textId="77777777" w:rsidR="00CC78FC" w:rsidRPr="00CE070A" w:rsidRDefault="00CC78FC" w:rsidP="00CC78FC">
      <w:pPr>
        <w:numPr>
          <w:ilvl w:val="0"/>
          <w:numId w:val="11"/>
        </w:numPr>
        <w:tabs>
          <w:tab w:val="clear" w:pos="360"/>
          <w:tab w:val="num" w:pos="720"/>
        </w:tabs>
        <w:spacing w:after="0" w:line="240" w:lineRule="auto"/>
        <w:ind w:left="720" w:hanging="720"/>
        <w:jc w:val="both"/>
        <w:rPr>
          <w:rFonts w:ascii="Baskerville" w:hAnsi="Baskerville"/>
          <w:smallCaps/>
          <w:color w:val="0000FF"/>
          <w:w w:val="150"/>
          <w:sz w:val="24"/>
          <w:szCs w:val="24"/>
        </w:rPr>
      </w:pPr>
      <w:r w:rsidRPr="00CE070A">
        <w:rPr>
          <w:rFonts w:ascii="Baskerville" w:hAnsi="Baskerville"/>
          <w:smallCaps/>
          <w:color w:val="0000FF"/>
          <w:w w:val="150"/>
          <w:sz w:val="24"/>
          <w:szCs w:val="24"/>
        </w:rPr>
        <w:t>Papers Presented To National/ International Forum:</w:t>
      </w:r>
    </w:p>
    <w:p w14:paraId="7CBD5DB3" w14:textId="4FD37593" w:rsidR="00CC78FC" w:rsidRPr="00CE070A" w:rsidRDefault="00CC78FC" w:rsidP="00CC78FC">
      <w:pPr>
        <w:pStyle w:val="BodyTextIndent3"/>
        <w:rPr>
          <w:rFonts w:ascii="Baskerville" w:hAnsi="Baskerville"/>
          <w:sz w:val="24"/>
          <w:szCs w:val="24"/>
        </w:rPr>
      </w:pPr>
      <w:r w:rsidRPr="00CE070A">
        <w:rPr>
          <w:rFonts w:ascii="Baskerville" w:hAnsi="Baskerville"/>
          <w:sz w:val="24"/>
          <w:szCs w:val="24"/>
        </w:rPr>
        <w:t xml:space="preserve">Some of the Study / feasibility reports mentioned beneath were prepared for the </w:t>
      </w:r>
      <w:r w:rsidR="001E7F3C">
        <w:rPr>
          <w:rFonts w:ascii="Baskerville" w:hAnsi="Baskerville"/>
          <w:sz w:val="24"/>
          <w:szCs w:val="24"/>
        </w:rPr>
        <w:t>GOI, Planning Commission</w:t>
      </w:r>
      <w:r w:rsidR="0029156B">
        <w:rPr>
          <w:rFonts w:ascii="Baskerville" w:hAnsi="Baskerville"/>
          <w:sz w:val="24"/>
          <w:szCs w:val="24"/>
        </w:rPr>
        <w:t xml:space="preserve">, </w:t>
      </w:r>
      <w:r w:rsidRPr="00CE070A">
        <w:rPr>
          <w:rFonts w:ascii="Baskerville" w:hAnsi="Baskerville"/>
          <w:sz w:val="24"/>
          <w:szCs w:val="24"/>
        </w:rPr>
        <w:t>State Government of Uttar Pradesh / State Government Organizations and have since been acted upon and are now public documents:</w:t>
      </w:r>
    </w:p>
    <w:p w14:paraId="07C0A47A" w14:textId="77777777" w:rsidR="00CC78FC" w:rsidRPr="00CE070A" w:rsidRDefault="00CC78FC" w:rsidP="00CC78FC">
      <w:pPr>
        <w:pStyle w:val="BodyTextIndent3"/>
        <w:rPr>
          <w:rFonts w:ascii="Baskerville" w:hAnsi="Baskerville"/>
          <w:sz w:val="24"/>
          <w:szCs w:val="24"/>
        </w:rPr>
      </w:pPr>
    </w:p>
    <w:p w14:paraId="1D23FF61" w14:textId="6FF023C7" w:rsidR="00CC0BD0" w:rsidRPr="00CC0BD0" w:rsidRDefault="00CC0BD0" w:rsidP="00B432F2">
      <w:pPr>
        <w:pStyle w:val="BodyTextIndent2"/>
        <w:numPr>
          <w:ilvl w:val="0"/>
          <w:numId w:val="13"/>
        </w:numPr>
        <w:tabs>
          <w:tab w:val="clear" w:pos="360"/>
        </w:tabs>
        <w:ind w:left="709" w:hanging="709"/>
        <w:rPr>
          <w:rFonts w:ascii="Baskerville" w:hAnsi="Baskerville"/>
          <w:sz w:val="24"/>
          <w:szCs w:val="24"/>
        </w:rPr>
      </w:pPr>
      <w:r>
        <w:rPr>
          <w:rFonts w:ascii="Baskerville" w:hAnsi="Baskerville"/>
          <w:i w:val="0"/>
          <w:sz w:val="24"/>
          <w:szCs w:val="24"/>
        </w:rPr>
        <w:lastRenderedPageBreak/>
        <w:t xml:space="preserve">Was </w:t>
      </w:r>
      <w:r w:rsidR="00B064BB">
        <w:rPr>
          <w:rFonts w:ascii="Baskerville" w:hAnsi="Baskerville"/>
          <w:i w:val="0"/>
          <w:sz w:val="24"/>
          <w:szCs w:val="24"/>
        </w:rPr>
        <w:t xml:space="preserve">largely </w:t>
      </w:r>
      <w:r>
        <w:rPr>
          <w:rFonts w:ascii="Baskerville" w:hAnsi="Baskerville"/>
          <w:i w:val="0"/>
          <w:sz w:val="24"/>
          <w:szCs w:val="24"/>
        </w:rPr>
        <w:t xml:space="preserve">instrumental in conceptualizing </w:t>
      </w:r>
      <w:r w:rsidR="00B064BB">
        <w:rPr>
          <w:rFonts w:ascii="Baskerville" w:hAnsi="Baskerville"/>
          <w:i w:val="0"/>
          <w:sz w:val="24"/>
          <w:szCs w:val="24"/>
        </w:rPr>
        <w:t xml:space="preserve">and roll out of the </w:t>
      </w:r>
      <w:r>
        <w:rPr>
          <w:rFonts w:ascii="Baskerville" w:hAnsi="Baskerville"/>
          <w:i w:val="0"/>
          <w:sz w:val="24"/>
          <w:szCs w:val="24"/>
        </w:rPr>
        <w:t xml:space="preserve">Offer For Sale (OFS) </w:t>
      </w:r>
      <w:r w:rsidR="00B064BB">
        <w:rPr>
          <w:rFonts w:ascii="Baskerville" w:hAnsi="Baskerville"/>
          <w:i w:val="0"/>
          <w:sz w:val="24"/>
          <w:szCs w:val="24"/>
        </w:rPr>
        <w:t xml:space="preserve">procedure </w:t>
      </w:r>
      <w:r>
        <w:rPr>
          <w:rFonts w:ascii="Baskerville" w:hAnsi="Baskerville"/>
          <w:i w:val="0"/>
          <w:sz w:val="24"/>
          <w:szCs w:val="24"/>
        </w:rPr>
        <w:t xml:space="preserve">and Central Public Sector Enterprises - Exchange Traded Fund (ETF) as two new </w:t>
      </w:r>
      <w:r w:rsidR="00110562">
        <w:rPr>
          <w:rFonts w:ascii="Baskerville" w:hAnsi="Baskerville"/>
          <w:i w:val="0"/>
          <w:sz w:val="24"/>
          <w:szCs w:val="24"/>
        </w:rPr>
        <w:t>avenues</w:t>
      </w:r>
      <w:r>
        <w:rPr>
          <w:rFonts w:ascii="Baskerville" w:hAnsi="Baskerville"/>
          <w:i w:val="0"/>
          <w:sz w:val="24"/>
          <w:szCs w:val="24"/>
        </w:rPr>
        <w:t xml:space="preserve"> to enhance and deepen the disinvestment efforts of the Government of India,</w:t>
      </w:r>
    </w:p>
    <w:p w14:paraId="41B7A12B" w14:textId="77777777" w:rsidR="00CC0BD0" w:rsidRDefault="00CC0BD0" w:rsidP="00CC0BD0">
      <w:pPr>
        <w:pStyle w:val="BodyTextIndent2"/>
        <w:rPr>
          <w:rFonts w:ascii="Baskerville" w:hAnsi="Baskerville"/>
          <w:sz w:val="24"/>
          <w:szCs w:val="24"/>
        </w:rPr>
      </w:pPr>
    </w:p>
    <w:p w14:paraId="0472927F" w14:textId="77777777" w:rsidR="00CC78FC" w:rsidRPr="00CE070A" w:rsidRDefault="00CC78FC" w:rsidP="00B432F2">
      <w:pPr>
        <w:pStyle w:val="BodyTextIndent2"/>
        <w:numPr>
          <w:ilvl w:val="0"/>
          <w:numId w:val="13"/>
        </w:numPr>
        <w:tabs>
          <w:tab w:val="clear" w:pos="360"/>
        </w:tabs>
        <w:ind w:left="709" w:hanging="709"/>
        <w:rPr>
          <w:rFonts w:ascii="Baskerville" w:hAnsi="Baskerville"/>
          <w:sz w:val="24"/>
          <w:szCs w:val="24"/>
        </w:rPr>
      </w:pPr>
      <w:r w:rsidRPr="00CE070A">
        <w:rPr>
          <w:rFonts w:ascii="Baskerville" w:hAnsi="Baskerville"/>
          <w:sz w:val="24"/>
          <w:szCs w:val="24"/>
        </w:rPr>
        <w:t>Conceptualized and compiled Report as convener of the Task Force constituted by the Planning Commission of India to examine the issues related to the evolution of an independent, self-regulatory agency for the Voluntary Sector and to develop ‘accreditation methodologies for Voluntary Organizations’. See:</w:t>
      </w:r>
    </w:p>
    <w:p w14:paraId="3A6AD220" w14:textId="5444CC4B" w:rsidR="00CC78FC" w:rsidRDefault="00510A34" w:rsidP="00CC78FC">
      <w:pPr>
        <w:pStyle w:val="BodyTextIndent2"/>
        <w:ind w:firstLine="0"/>
        <w:jc w:val="center"/>
        <w:rPr>
          <w:rFonts w:ascii="Helvetica" w:hAnsi="Helvetica" w:cs="Helvetica"/>
          <w:color w:val="262626"/>
          <w:sz w:val="24"/>
          <w:szCs w:val="24"/>
        </w:rPr>
      </w:pPr>
      <w:hyperlink r:id="rId8" w:history="1">
        <w:r w:rsidR="00B432F2" w:rsidRPr="00172110">
          <w:rPr>
            <w:rStyle w:val="Hyperlink"/>
            <w:rFonts w:ascii="Helvetica" w:hAnsi="Helvetica" w:cs="Helvetica"/>
            <w:sz w:val="24"/>
            <w:szCs w:val="24"/>
          </w:rPr>
          <w:t>http://capart.nic.in/final.pdf</w:t>
        </w:r>
      </w:hyperlink>
    </w:p>
    <w:p w14:paraId="3EEAB467" w14:textId="77777777" w:rsidR="00B432F2" w:rsidRPr="00CE070A" w:rsidRDefault="00B432F2" w:rsidP="00CC78FC">
      <w:pPr>
        <w:pStyle w:val="BodyTextIndent2"/>
        <w:ind w:firstLine="0"/>
        <w:jc w:val="center"/>
        <w:rPr>
          <w:rFonts w:ascii="Baskerville" w:hAnsi="Baskerville"/>
          <w:sz w:val="24"/>
          <w:szCs w:val="24"/>
        </w:rPr>
      </w:pPr>
    </w:p>
    <w:p w14:paraId="2F0BF41C" w14:textId="49E844CC" w:rsidR="00CC78FC" w:rsidRPr="00CE070A" w:rsidRDefault="00CC78FC" w:rsidP="00CC78FC">
      <w:pPr>
        <w:pStyle w:val="BodyTextIndent2"/>
        <w:numPr>
          <w:ilvl w:val="0"/>
          <w:numId w:val="13"/>
        </w:numPr>
        <w:tabs>
          <w:tab w:val="clear" w:pos="360"/>
        </w:tabs>
        <w:ind w:left="720" w:hanging="720"/>
        <w:rPr>
          <w:rFonts w:ascii="Baskerville" w:hAnsi="Baskerville"/>
          <w:sz w:val="24"/>
          <w:szCs w:val="24"/>
        </w:rPr>
      </w:pPr>
      <w:r w:rsidRPr="00CE070A">
        <w:rPr>
          <w:rFonts w:ascii="Baskerville" w:hAnsi="Baskerville"/>
          <w:i w:val="0"/>
          <w:sz w:val="24"/>
          <w:szCs w:val="24"/>
        </w:rPr>
        <w:t xml:space="preserve">Undertook the comprehensive revision of the </w:t>
      </w:r>
      <w:r w:rsidRPr="00CE070A">
        <w:rPr>
          <w:rFonts w:ascii="Baskerville" w:hAnsi="Baskerville"/>
          <w:b/>
          <w:i w:val="0"/>
          <w:sz w:val="24"/>
          <w:szCs w:val="24"/>
        </w:rPr>
        <w:t>Budget Manual</w:t>
      </w:r>
      <w:r w:rsidRPr="00CE070A">
        <w:rPr>
          <w:rFonts w:ascii="Baskerville" w:hAnsi="Baskerville"/>
          <w:i w:val="0"/>
          <w:sz w:val="24"/>
          <w:szCs w:val="24"/>
        </w:rPr>
        <w:t xml:space="preserve"> of the State Government of Uttar Pradesh. Immediately preceding and </w:t>
      </w:r>
      <w:r w:rsidRPr="00CE070A">
        <w:rPr>
          <w:rFonts w:ascii="Baskerville" w:hAnsi="Baskerville" w:cs="Times"/>
          <w:color w:val="390E7D"/>
          <w:sz w:val="24"/>
          <w:szCs w:val="24"/>
        </w:rPr>
        <w:t>the fifth edition of the Budget Manual was released in 1962, with a view to include the procedural changes in the financial matters laid down in the Indian Constitution. The Manual was reprinted in 1967. The same is a public document and available at:</w:t>
      </w:r>
    </w:p>
    <w:p w14:paraId="78A0B1E2" w14:textId="130CF078" w:rsidR="00CC78FC" w:rsidRDefault="00510A34" w:rsidP="00CC78FC">
      <w:pPr>
        <w:pStyle w:val="BodyTextIndent2"/>
        <w:ind w:left="3261" w:firstLine="0"/>
        <w:rPr>
          <w:rFonts w:ascii="Baskerville" w:hAnsi="Baskerville"/>
          <w:color w:val="0000FF"/>
          <w:sz w:val="24"/>
          <w:szCs w:val="24"/>
        </w:rPr>
      </w:pPr>
      <w:hyperlink r:id="rId9" w:history="1">
        <w:r w:rsidR="00B432F2" w:rsidRPr="00172110">
          <w:rPr>
            <w:rStyle w:val="Hyperlink"/>
            <w:rFonts w:ascii="Baskerville" w:hAnsi="Baskerville"/>
            <w:sz w:val="24"/>
            <w:szCs w:val="24"/>
          </w:rPr>
          <w:t>http://budget.up.nic.in/manual/preface.htm</w:t>
        </w:r>
      </w:hyperlink>
    </w:p>
    <w:p w14:paraId="6E5E3C09" w14:textId="77777777" w:rsidR="00B432F2" w:rsidRPr="00CE070A" w:rsidRDefault="00B432F2" w:rsidP="00CC78FC">
      <w:pPr>
        <w:pStyle w:val="BodyTextIndent2"/>
        <w:ind w:left="3261" w:firstLine="0"/>
        <w:rPr>
          <w:rFonts w:ascii="Baskerville" w:hAnsi="Baskerville"/>
          <w:color w:val="0000FF"/>
          <w:sz w:val="24"/>
          <w:szCs w:val="24"/>
        </w:rPr>
      </w:pPr>
    </w:p>
    <w:p w14:paraId="47D51187" w14:textId="77777777" w:rsidR="00CC78FC" w:rsidRPr="00CE070A" w:rsidRDefault="00CC78FC" w:rsidP="00CC78FC">
      <w:pPr>
        <w:pStyle w:val="BodyTextIndent2"/>
        <w:numPr>
          <w:ilvl w:val="0"/>
          <w:numId w:val="13"/>
        </w:numPr>
        <w:tabs>
          <w:tab w:val="clear" w:pos="360"/>
        </w:tabs>
        <w:ind w:left="720" w:hanging="720"/>
        <w:rPr>
          <w:rFonts w:ascii="Baskerville" w:hAnsi="Baskerville"/>
          <w:sz w:val="24"/>
          <w:szCs w:val="24"/>
        </w:rPr>
      </w:pPr>
      <w:r w:rsidRPr="00CE070A">
        <w:rPr>
          <w:rFonts w:ascii="Baskerville" w:hAnsi="Baskerville"/>
          <w:sz w:val="24"/>
          <w:szCs w:val="24"/>
        </w:rPr>
        <w:t>Presented a paper on ‘Expenditure Framework’ for a sub-national government at a workshop organized by the ‘World Bank Institute’ and the ‘U.P. Academy of Administration’ in Nainital, U.P., India</w:t>
      </w:r>
    </w:p>
    <w:p w14:paraId="540E4D92" w14:textId="77777777" w:rsidR="00CC78FC" w:rsidRPr="00CE070A" w:rsidRDefault="00CC78FC" w:rsidP="00CC78FC">
      <w:pPr>
        <w:pStyle w:val="BodyTextIndent2"/>
        <w:ind w:left="720" w:hanging="720"/>
        <w:rPr>
          <w:rFonts w:ascii="Baskerville" w:hAnsi="Baskerville"/>
          <w:sz w:val="24"/>
          <w:szCs w:val="24"/>
        </w:rPr>
      </w:pPr>
    </w:p>
    <w:p w14:paraId="43C2B899" w14:textId="77777777" w:rsidR="00CC78FC" w:rsidRPr="00CE070A" w:rsidRDefault="00CC78FC" w:rsidP="00CC78FC">
      <w:pPr>
        <w:pStyle w:val="BodyTextIndent2"/>
        <w:numPr>
          <w:ilvl w:val="0"/>
          <w:numId w:val="13"/>
        </w:numPr>
        <w:tabs>
          <w:tab w:val="clear" w:pos="360"/>
        </w:tabs>
        <w:ind w:left="720" w:hanging="720"/>
        <w:rPr>
          <w:rFonts w:ascii="Baskerville" w:hAnsi="Baskerville"/>
          <w:i w:val="0"/>
          <w:sz w:val="24"/>
          <w:szCs w:val="24"/>
        </w:rPr>
      </w:pPr>
      <w:r w:rsidRPr="00CE070A">
        <w:rPr>
          <w:rFonts w:ascii="Baskerville" w:hAnsi="Baskerville"/>
          <w:i w:val="0"/>
          <w:sz w:val="24"/>
          <w:szCs w:val="24"/>
        </w:rPr>
        <w:t>Prepared white paper on U P State Electricity Board,</w:t>
      </w:r>
    </w:p>
    <w:p w14:paraId="2030A844" w14:textId="77777777" w:rsidR="00CC78FC" w:rsidRPr="00CE070A" w:rsidRDefault="00CC78FC" w:rsidP="00CC78FC">
      <w:pPr>
        <w:pStyle w:val="BodyTextIndent2"/>
        <w:ind w:firstLine="0"/>
        <w:rPr>
          <w:rFonts w:ascii="Baskerville" w:hAnsi="Baskerville"/>
          <w:sz w:val="24"/>
          <w:szCs w:val="24"/>
        </w:rPr>
      </w:pPr>
    </w:p>
    <w:p w14:paraId="63BD43C4" w14:textId="5B62D36D" w:rsidR="00CC78FC" w:rsidRDefault="00CC78FC" w:rsidP="001E7F3C">
      <w:pPr>
        <w:numPr>
          <w:ilvl w:val="0"/>
          <w:numId w:val="13"/>
        </w:numPr>
        <w:tabs>
          <w:tab w:val="clear" w:pos="360"/>
        </w:tabs>
        <w:spacing w:after="0" w:line="240" w:lineRule="auto"/>
        <w:ind w:left="720" w:hanging="720"/>
        <w:jc w:val="both"/>
        <w:rPr>
          <w:rFonts w:ascii="Baskerville" w:hAnsi="Baskerville"/>
          <w:sz w:val="24"/>
          <w:szCs w:val="24"/>
        </w:rPr>
      </w:pPr>
      <w:r w:rsidRPr="00CE070A">
        <w:rPr>
          <w:rFonts w:ascii="Baskerville" w:hAnsi="Baskerville"/>
          <w:sz w:val="24"/>
          <w:szCs w:val="24"/>
        </w:rPr>
        <w:t>Handlooms Policy for the State Government of Uttar Pradesh</w:t>
      </w:r>
    </w:p>
    <w:p w14:paraId="6F469EE1" w14:textId="77777777" w:rsidR="001E7F3C" w:rsidRDefault="001E7F3C" w:rsidP="001E7F3C">
      <w:pPr>
        <w:spacing w:after="0" w:line="240" w:lineRule="auto"/>
        <w:jc w:val="both"/>
        <w:rPr>
          <w:rFonts w:ascii="Baskerville" w:hAnsi="Baskerville"/>
          <w:sz w:val="24"/>
          <w:szCs w:val="24"/>
        </w:rPr>
      </w:pPr>
    </w:p>
    <w:p w14:paraId="7955E532" w14:textId="77777777" w:rsidR="001E7F3C" w:rsidRPr="001E7F3C" w:rsidRDefault="001E7F3C" w:rsidP="001E7F3C">
      <w:pPr>
        <w:spacing w:after="0" w:line="240" w:lineRule="auto"/>
        <w:ind w:left="720"/>
        <w:jc w:val="both"/>
        <w:rPr>
          <w:rFonts w:ascii="Baskerville" w:hAnsi="Baskerville"/>
          <w:sz w:val="24"/>
          <w:szCs w:val="24"/>
        </w:rPr>
      </w:pPr>
    </w:p>
    <w:p w14:paraId="6EDDB0A2" w14:textId="77777777" w:rsidR="00CC78FC" w:rsidRPr="00CE070A" w:rsidRDefault="00CC78FC" w:rsidP="00CC78FC">
      <w:pPr>
        <w:numPr>
          <w:ilvl w:val="0"/>
          <w:numId w:val="13"/>
        </w:numPr>
        <w:tabs>
          <w:tab w:val="clear" w:pos="360"/>
        </w:tabs>
        <w:spacing w:after="0" w:line="240" w:lineRule="auto"/>
        <w:ind w:left="720" w:hanging="720"/>
        <w:jc w:val="both"/>
        <w:rPr>
          <w:rFonts w:ascii="Baskerville" w:hAnsi="Baskerville"/>
          <w:i/>
          <w:sz w:val="24"/>
          <w:szCs w:val="24"/>
        </w:rPr>
      </w:pPr>
      <w:r w:rsidRPr="00CE070A">
        <w:rPr>
          <w:rFonts w:ascii="Baskerville" w:hAnsi="Baskerville"/>
          <w:i/>
          <w:sz w:val="24"/>
          <w:szCs w:val="24"/>
        </w:rPr>
        <w:t>The ‘Housing-Cum-Work Shed Scheme’ for 50,000 ‘handlooms weavers and artisans’</w:t>
      </w:r>
    </w:p>
    <w:p w14:paraId="49CE2F69" w14:textId="77777777" w:rsidR="00CC78FC" w:rsidRPr="00CE070A" w:rsidRDefault="00CC78FC" w:rsidP="00CC78FC">
      <w:pPr>
        <w:ind w:left="720" w:hanging="720"/>
        <w:jc w:val="both"/>
        <w:rPr>
          <w:rFonts w:ascii="Baskerville" w:hAnsi="Baskerville"/>
          <w:i/>
          <w:sz w:val="24"/>
          <w:szCs w:val="24"/>
        </w:rPr>
      </w:pPr>
    </w:p>
    <w:p w14:paraId="05FDB307" w14:textId="77777777" w:rsidR="00CC78FC" w:rsidRPr="00CE070A" w:rsidRDefault="00CC78FC" w:rsidP="00CC78FC">
      <w:pPr>
        <w:numPr>
          <w:ilvl w:val="0"/>
          <w:numId w:val="13"/>
        </w:numPr>
        <w:tabs>
          <w:tab w:val="clear" w:pos="360"/>
        </w:tabs>
        <w:spacing w:after="0" w:line="240" w:lineRule="auto"/>
        <w:ind w:left="720" w:hanging="720"/>
        <w:jc w:val="both"/>
        <w:rPr>
          <w:rFonts w:ascii="Baskerville" w:hAnsi="Baskerville"/>
          <w:sz w:val="24"/>
          <w:szCs w:val="24"/>
        </w:rPr>
      </w:pPr>
      <w:r w:rsidRPr="00CE070A">
        <w:rPr>
          <w:rFonts w:ascii="Baskerville" w:hAnsi="Baskerville"/>
          <w:sz w:val="24"/>
          <w:szCs w:val="24"/>
        </w:rPr>
        <w:t>Organizational restructuring of the U.P. Small Industries Corporation (UPSIC) report.</w:t>
      </w:r>
    </w:p>
    <w:p w14:paraId="70C9CBE3" w14:textId="77777777" w:rsidR="00CC78FC" w:rsidRPr="00CE070A" w:rsidRDefault="00CC78FC" w:rsidP="00CC78FC">
      <w:pPr>
        <w:ind w:left="720" w:hanging="720"/>
        <w:jc w:val="both"/>
        <w:rPr>
          <w:rFonts w:ascii="Baskerville" w:hAnsi="Baskerville"/>
          <w:sz w:val="24"/>
          <w:szCs w:val="24"/>
        </w:rPr>
      </w:pPr>
    </w:p>
    <w:p w14:paraId="089FB416" w14:textId="13B2085C" w:rsidR="00CC78FC" w:rsidRPr="00CE070A" w:rsidRDefault="00CC78FC" w:rsidP="00CC78FC">
      <w:pPr>
        <w:numPr>
          <w:ilvl w:val="0"/>
          <w:numId w:val="13"/>
        </w:numPr>
        <w:tabs>
          <w:tab w:val="clear" w:pos="360"/>
        </w:tabs>
        <w:spacing w:after="0" w:line="240" w:lineRule="auto"/>
        <w:ind w:left="720" w:hanging="720"/>
        <w:jc w:val="both"/>
        <w:rPr>
          <w:rFonts w:ascii="Baskerville" w:hAnsi="Baskerville"/>
          <w:i/>
          <w:sz w:val="24"/>
          <w:szCs w:val="24"/>
        </w:rPr>
      </w:pPr>
      <w:r w:rsidRPr="00CE070A">
        <w:rPr>
          <w:rFonts w:ascii="Baskerville" w:hAnsi="Baskerville"/>
          <w:i/>
          <w:sz w:val="24"/>
          <w:szCs w:val="24"/>
        </w:rPr>
        <w:t xml:space="preserve">Feasibility report for the establishment of an </w:t>
      </w:r>
      <w:r w:rsidR="001E7F3C">
        <w:rPr>
          <w:rFonts w:ascii="Baskerville" w:hAnsi="Baskerville"/>
          <w:b/>
          <w:i/>
          <w:sz w:val="24"/>
          <w:szCs w:val="24"/>
        </w:rPr>
        <w:t>I</w:t>
      </w:r>
      <w:r w:rsidRPr="00CE070A">
        <w:rPr>
          <w:rFonts w:ascii="Baskerville" w:hAnsi="Baskerville"/>
          <w:b/>
          <w:i/>
          <w:sz w:val="24"/>
          <w:szCs w:val="24"/>
        </w:rPr>
        <w:t>nte</w:t>
      </w:r>
      <w:r w:rsidR="001E7F3C">
        <w:rPr>
          <w:rFonts w:ascii="Baskerville" w:hAnsi="Baskerville"/>
          <w:b/>
          <w:i/>
          <w:sz w:val="24"/>
          <w:szCs w:val="24"/>
        </w:rPr>
        <w:t xml:space="preserve">grated Industrial Township, </w:t>
      </w:r>
      <w:r w:rsidR="001E7F3C" w:rsidRPr="001E7F3C">
        <w:rPr>
          <w:rFonts w:ascii="Baskerville" w:hAnsi="Baskerville"/>
          <w:i/>
          <w:sz w:val="24"/>
          <w:szCs w:val="24"/>
        </w:rPr>
        <w:t>namely</w:t>
      </w:r>
      <w:r w:rsidRPr="00CE070A">
        <w:rPr>
          <w:rFonts w:ascii="Baskerville" w:hAnsi="Baskerville"/>
          <w:b/>
          <w:i/>
          <w:sz w:val="24"/>
          <w:szCs w:val="24"/>
        </w:rPr>
        <w:t>, Greater NOIDA</w:t>
      </w:r>
      <w:r w:rsidRPr="00CE070A">
        <w:rPr>
          <w:rFonts w:ascii="Baskerville" w:hAnsi="Baskerville"/>
          <w:i/>
          <w:sz w:val="24"/>
          <w:szCs w:val="24"/>
        </w:rPr>
        <w:t>.</w:t>
      </w:r>
    </w:p>
    <w:p w14:paraId="71CC63C4" w14:textId="77777777" w:rsidR="00CC78FC" w:rsidRPr="00CE070A" w:rsidRDefault="00CC78FC" w:rsidP="00CC78FC">
      <w:pPr>
        <w:ind w:left="720" w:hanging="720"/>
        <w:jc w:val="both"/>
        <w:rPr>
          <w:rFonts w:ascii="Baskerville" w:hAnsi="Baskerville"/>
          <w:i/>
          <w:sz w:val="24"/>
          <w:szCs w:val="24"/>
        </w:rPr>
      </w:pPr>
    </w:p>
    <w:p w14:paraId="491C43C0" w14:textId="77777777" w:rsidR="00CC78FC" w:rsidRPr="00CE070A" w:rsidRDefault="00CC78FC" w:rsidP="00CC78FC">
      <w:pPr>
        <w:numPr>
          <w:ilvl w:val="0"/>
          <w:numId w:val="13"/>
        </w:numPr>
        <w:tabs>
          <w:tab w:val="clear" w:pos="360"/>
        </w:tabs>
        <w:spacing w:after="0" w:line="240" w:lineRule="auto"/>
        <w:ind w:left="720" w:hanging="720"/>
        <w:jc w:val="both"/>
        <w:rPr>
          <w:rFonts w:ascii="Baskerville" w:hAnsi="Baskerville"/>
          <w:b/>
          <w:sz w:val="24"/>
          <w:szCs w:val="24"/>
        </w:rPr>
      </w:pPr>
      <w:r w:rsidRPr="00CE070A">
        <w:rPr>
          <w:rFonts w:ascii="Baskerville" w:hAnsi="Baskerville"/>
          <w:sz w:val="24"/>
          <w:szCs w:val="24"/>
        </w:rPr>
        <w:t>Development of the civil supplies Movement Plan for the state civil supplies department, formulation of the Transport Algorithm and designing a Transport Planning Grid structure for the use of district officials.</w:t>
      </w:r>
    </w:p>
    <w:p w14:paraId="5C5FE5CE" w14:textId="77777777" w:rsidR="00CC78FC" w:rsidRPr="00CE070A" w:rsidRDefault="00CC78FC" w:rsidP="00CC78FC">
      <w:pPr>
        <w:ind w:left="720" w:hanging="720"/>
        <w:jc w:val="both"/>
        <w:rPr>
          <w:rFonts w:ascii="Baskerville" w:hAnsi="Baskerville"/>
          <w:b/>
          <w:sz w:val="24"/>
          <w:szCs w:val="24"/>
        </w:rPr>
      </w:pPr>
    </w:p>
    <w:p w14:paraId="65FFED7F" w14:textId="77777777" w:rsidR="00CC78FC" w:rsidRPr="00CE070A" w:rsidRDefault="00CC78FC" w:rsidP="00CC78FC">
      <w:pPr>
        <w:numPr>
          <w:ilvl w:val="0"/>
          <w:numId w:val="13"/>
        </w:numPr>
        <w:tabs>
          <w:tab w:val="clear" w:pos="360"/>
        </w:tabs>
        <w:spacing w:after="0" w:line="240" w:lineRule="auto"/>
        <w:ind w:left="720" w:hanging="720"/>
        <w:jc w:val="both"/>
        <w:rPr>
          <w:rFonts w:ascii="Baskerville" w:hAnsi="Baskerville"/>
          <w:b/>
          <w:i/>
          <w:sz w:val="24"/>
          <w:szCs w:val="24"/>
        </w:rPr>
      </w:pPr>
      <w:r w:rsidRPr="00CE070A">
        <w:rPr>
          <w:rFonts w:ascii="Baskerville" w:hAnsi="Baskerville"/>
          <w:i/>
          <w:sz w:val="24"/>
          <w:szCs w:val="24"/>
        </w:rPr>
        <w:t xml:space="preserve">Preparation of the </w:t>
      </w:r>
      <w:r w:rsidRPr="00CE070A">
        <w:rPr>
          <w:rFonts w:ascii="Baskerville" w:hAnsi="Baskerville"/>
          <w:b/>
          <w:i/>
          <w:sz w:val="24"/>
          <w:szCs w:val="24"/>
        </w:rPr>
        <w:t>Transport Perspective Plan</w:t>
      </w:r>
      <w:r w:rsidRPr="00CE070A">
        <w:rPr>
          <w:rFonts w:ascii="Baskerville" w:hAnsi="Baskerville"/>
          <w:i/>
          <w:sz w:val="24"/>
          <w:szCs w:val="24"/>
        </w:rPr>
        <w:t xml:space="preserve"> for the State Government of Uttar Pradesh.</w:t>
      </w:r>
    </w:p>
    <w:p w14:paraId="2646FCED" w14:textId="77777777" w:rsidR="00CC78FC" w:rsidRPr="00CE070A" w:rsidRDefault="00CC78FC" w:rsidP="00CC78FC">
      <w:pPr>
        <w:ind w:left="720" w:hanging="720"/>
        <w:jc w:val="both"/>
        <w:rPr>
          <w:rFonts w:ascii="Baskerville" w:hAnsi="Baskerville"/>
          <w:b/>
          <w:i/>
          <w:sz w:val="24"/>
          <w:szCs w:val="24"/>
        </w:rPr>
      </w:pPr>
    </w:p>
    <w:p w14:paraId="0C61D722" w14:textId="77777777" w:rsidR="00CC78FC" w:rsidRPr="00CE070A" w:rsidRDefault="00CC78FC" w:rsidP="00CC78FC">
      <w:pPr>
        <w:numPr>
          <w:ilvl w:val="0"/>
          <w:numId w:val="13"/>
        </w:numPr>
        <w:tabs>
          <w:tab w:val="clear" w:pos="360"/>
        </w:tabs>
        <w:spacing w:after="0" w:line="240" w:lineRule="auto"/>
        <w:ind w:left="720" w:hanging="720"/>
        <w:jc w:val="both"/>
        <w:rPr>
          <w:rFonts w:ascii="Baskerville" w:hAnsi="Baskerville"/>
          <w:sz w:val="24"/>
          <w:szCs w:val="24"/>
        </w:rPr>
      </w:pPr>
      <w:r w:rsidRPr="00CE070A">
        <w:rPr>
          <w:rFonts w:ascii="Baskerville" w:hAnsi="Baskerville"/>
          <w:sz w:val="24"/>
          <w:szCs w:val="24"/>
        </w:rPr>
        <w:t>Feasibility report for the establishment of the ‘State Transport Research And Planning Institute’ (STRAP) for the State Government of Uttar Pradesh.</w:t>
      </w:r>
    </w:p>
    <w:p w14:paraId="2086EE53" w14:textId="77777777" w:rsidR="00CC78FC" w:rsidRPr="00CE070A" w:rsidRDefault="00CC78FC" w:rsidP="00CC78FC">
      <w:pPr>
        <w:jc w:val="both"/>
        <w:rPr>
          <w:rFonts w:ascii="Baskerville" w:hAnsi="Baskerville"/>
          <w:b/>
          <w:sz w:val="24"/>
          <w:szCs w:val="24"/>
        </w:rPr>
      </w:pPr>
    </w:p>
    <w:p w14:paraId="737197C1" w14:textId="77777777" w:rsidR="00CC78FC" w:rsidRPr="00CE070A" w:rsidRDefault="00CC78FC" w:rsidP="00DD25C7">
      <w:pPr>
        <w:numPr>
          <w:ilvl w:val="0"/>
          <w:numId w:val="11"/>
        </w:numPr>
        <w:tabs>
          <w:tab w:val="clear" w:pos="360"/>
          <w:tab w:val="num" w:pos="720"/>
        </w:tabs>
        <w:spacing w:after="0" w:line="360" w:lineRule="auto"/>
        <w:ind w:left="720" w:hanging="720"/>
        <w:jc w:val="both"/>
        <w:rPr>
          <w:rFonts w:ascii="Baskerville" w:hAnsi="Baskerville"/>
          <w:b/>
          <w:color w:val="0000FF"/>
          <w:sz w:val="24"/>
          <w:szCs w:val="24"/>
        </w:rPr>
      </w:pPr>
      <w:r w:rsidRPr="00CE070A">
        <w:rPr>
          <w:rFonts w:ascii="Baskerville" w:hAnsi="Baskerville"/>
          <w:smallCaps/>
          <w:color w:val="0000FF"/>
          <w:w w:val="150"/>
          <w:sz w:val="24"/>
          <w:szCs w:val="24"/>
        </w:rPr>
        <w:t>International Negotiations/ Delegation Leadership:</w:t>
      </w:r>
    </w:p>
    <w:p w14:paraId="67D7AA64" w14:textId="77777777" w:rsidR="00CC78FC" w:rsidRPr="001E7F3C" w:rsidRDefault="00CC78FC" w:rsidP="00DD25C7">
      <w:pPr>
        <w:numPr>
          <w:ilvl w:val="0"/>
          <w:numId w:val="29"/>
        </w:numPr>
        <w:spacing w:after="0" w:line="360" w:lineRule="auto"/>
        <w:ind w:left="709" w:hanging="709"/>
        <w:jc w:val="both"/>
        <w:rPr>
          <w:rFonts w:ascii="Baskerville" w:hAnsi="Baskerville"/>
          <w:i/>
          <w:sz w:val="24"/>
          <w:szCs w:val="24"/>
        </w:rPr>
      </w:pPr>
      <w:r w:rsidRPr="001E7F3C">
        <w:rPr>
          <w:rFonts w:ascii="Baskerville" w:hAnsi="Baskerville"/>
          <w:i/>
          <w:sz w:val="24"/>
          <w:szCs w:val="24"/>
        </w:rPr>
        <w:t xml:space="preserve">Lead delegation for ‘non deal Road show’ to Toronto (CANADA), New York (USA) and Sydney (Australia) to attract FII &amp; FDI into India </w:t>
      </w:r>
    </w:p>
    <w:p w14:paraId="57B0B217" w14:textId="77777777" w:rsidR="00CC78FC" w:rsidRPr="00CE070A" w:rsidRDefault="00CC78FC" w:rsidP="00DD25C7">
      <w:pPr>
        <w:numPr>
          <w:ilvl w:val="0"/>
          <w:numId w:val="29"/>
        </w:numPr>
        <w:spacing w:after="0" w:line="360" w:lineRule="auto"/>
        <w:ind w:left="709" w:hanging="709"/>
        <w:jc w:val="both"/>
        <w:rPr>
          <w:rFonts w:ascii="Baskerville" w:hAnsi="Baskerville"/>
          <w:b/>
          <w:sz w:val="24"/>
          <w:szCs w:val="24"/>
        </w:rPr>
      </w:pPr>
      <w:r w:rsidRPr="00CE070A">
        <w:rPr>
          <w:rFonts w:ascii="Baskerville" w:hAnsi="Baskerville"/>
          <w:b/>
          <w:sz w:val="24"/>
          <w:szCs w:val="24"/>
        </w:rPr>
        <w:t>L</w:t>
      </w:r>
      <w:r w:rsidRPr="00CE070A">
        <w:rPr>
          <w:rFonts w:ascii="Baskerville" w:hAnsi="Baskerville"/>
          <w:sz w:val="24"/>
          <w:szCs w:val="24"/>
        </w:rPr>
        <w:t xml:space="preserve">ead Indian </w:t>
      </w:r>
      <w:proofErr w:type="spellStart"/>
      <w:r w:rsidRPr="00CE070A">
        <w:rPr>
          <w:rFonts w:ascii="Baskerville" w:hAnsi="Baskerville"/>
          <w:sz w:val="24"/>
          <w:szCs w:val="24"/>
        </w:rPr>
        <w:t>Defence</w:t>
      </w:r>
      <w:proofErr w:type="spellEnd"/>
      <w:r w:rsidRPr="00CE070A">
        <w:rPr>
          <w:rFonts w:ascii="Baskerville" w:hAnsi="Baskerville"/>
          <w:sz w:val="24"/>
          <w:szCs w:val="24"/>
        </w:rPr>
        <w:t xml:space="preserve"> DELEGATION to </w:t>
      </w:r>
      <w:proofErr w:type="spellStart"/>
      <w:r w:rsidRPr="00CE070A">
        <w:rPr>
          <w:rFonts w:ascii="Baskerville" w:hAnsi="Baskerville"/>
          <w:sz w:val="24"/>
          <w:szCs w:val="24"/>
        </w:rPr>
        <w:t>DESi</w:t>
      </w:r>
      <w:proofErr w:type="spellEnd"/>
      <w:r w:rsidRPr="00CE070A">
        <w:rPr>
          <w:rFonts w:ascii="Baskerville" w:hAnsi="Baskerville"/>
          <w:sz w:val="24"/>
          <w:szCs w:val="24"/>
        </w:rPr>
        <w:t xml:space="preserve"> 2007, London,</w:t>
      </w:r>
    </w:p>
    <w:p w14:paraId="30AD0E8C" w14:textId="5E76DBFB" w:rsidR="00CC78FC" w:rsidRPr="00CE070A" w:rsidRDefault="00CC78FC" w:rsidP="00DD25C7">
      <w:pPr>
        <w:numPr>
          <w:ilvl w:val="0"/>
          <w:numId w:val="29"/>
        </w:numPr>
        <w:spacing w:after="0" w:line="360" w:lineRule="auto"/>
        <w:ind w:left="709" w:hanging="709"/>
        <w:jc w:val="both"/>
        <w:rPr>
          <w:rFonts w:ascii="Baskerville" w:hAnsi="Baskerville"/>
          <w:b/>
          <w:sz w:val="24"/>
          <w:szCs w:val="24"/>
        </w:rPr>
      </w:pPr>
      <w:r w:rsidRPr="00CE070A">
        <w:rPr>
          <w:rFonts w:ascii="Baskerville" w:hAnsi="Baskerville"/>
          <w:i/>
          <w:sz w:val="24"/>
          <w:szCs w:val="24"/>
        </w:rPr>
        <w:lastRenderedPageBreak/>
        <w:t xml:space="preserve">Was a permanent member of the Sub-group of the Indo Russian Inter Governmental Cooperation and negotiated half a dozen Protocols- </w:t>
      </w:r>
      <w:r w:rsidR="001E7F3C">
        <w:rPr>
          <w:rFonts w:ascii="Baskerville" w:hAnsi="Baskerville"/>
          <w:i/>
          <w:sz w:val="24"/>
          <w:szCs w:val="24"/>
        </w:rPr>
        <w:t>alternatively o</w:t>
      </w:r>
      <w:r w:rsidRPr="00CE070A">
        <w:rPr>
          <w:rFonts w:ascii="Baskerville" w:hAnsi="Baskerville"/>
          <w:i/>
          <w:sz w:val="24"/>
          <w:szCs w:val="24"/>
        </w:rPr>
        <w:t>n India and on the Russian soil,</w:t>
      </w:r>
    </w:p>
    <w:p w14:paraId="7A13E3CD" w14:textId="77777777" w:rsidR="00CC78FC" w:rsidRPr="00CE070A" w:rsidRDefault="00CC78FC" w:rsidP="00DD25C7">
      <w:pPr>
        <w:numPr>
          <w:ilvl w:val="0"/>
          <w:numId w:val="29"/>
        </w:numPr>
        <w:spacing w:after="0" w:line="360" w:lineRule="auto"/>
        <w:ind w:left="709" w:hanging="709"/>
        <w:jc w:val="both"/>
        <w:rPr>
          <w:rFonts w:ascii="Baskerville" w:hAnsi="Baskerville"/>
          <w:b/>
          <w:sz w:val="24"/>
          <w:szCs w:val="24"/>
        </w:rPr>
      </w:pPr>
      <w:r w:rsidRPr="00CE070A">
        <w:rPr>
          <w:rFonts w:ascii="Baskerville" w:hAnsi="Baskerville"/>
          <w:sz w:val="24"/>
          <w:szCs w:val="24"/>
        </w:rPr>
        <w:t xml:space="preserve">Was a member of the Indian </w:t>
      </w:r>
      <w:proofErr w:type="spellStart"/>
      <w:r w:rsidRPr="00CE070A">
        <w:rPr>
          <w:rFonts w:ascii="Baskerville" w:hAnsi="Baskerville"/>
          <w:sz w:val="24"/>
          <w:szCs w:val="24"/>
        </w:rPr>
        <w:t>Defence</w:t>
      </w:r>
      <w:proofErr w:type="spellEnd"/>
      <w:r w:rsidRPr="00CE070A">
        <w:rPr>
          <w:rFonts w:ascii="Baskerville" w:hAnsi="Baskerville"/>
          <w:sz w:val="24"/>
          <w:szCs w:val="24"/>
        </w:rPr>
        <w:t xml:space="preserve"> DELEGATION to Brazil,</w:t>
      </w:r>
    </w:p>
    <w:p w14:paraId="68173298" w14:textId="77777777" w:rsidR="00CC78FC" w:rsidRPr="00CE070A" w:rsidRDefault="00CC78FC" w:rsidP="00DD25C7">
      <w:pPr>
        <w:numPr>
          <w:ilvl w:val="0"/>
          <w:numId w:val="29"/>
        </w:numPr>
        <w:spacing w:after="0" w:line="360" w:lineRule="auto"/>
        <w:ind w:left="709" w:hanging="709"/>
        <w:jc w:val="both"/>
        <w:rPr>
          <w:rFonts w:ascii="Baskerville" w:hAnsi="Baskerville"/>
          <w:b/>
          <w:sz w:val="24"/>
          <w:szCs w:val="24"/>
        </w:rPr>
      </w:pPr>
      <w:r w:rsidRPr="00CE070A">
        <w:rPr>
          <w:rFonts w:ascii="Baskerville" w:hAnsi="Baskerville"/>
          <w:i/>
          <w:sz w:val="24"/>
          <w:szCs w:val="24"/>
        </w:rPr>
        <w:t xml:space="preserve">Was a member of the Indian </w:t>
      </w:r>
      <w:proofErr w:type="spellStart"/>
      <w:r w:rsidRPr="00CE070A">
        <w:rPr>
          <w:rFonts w:ascii="Baskerville" w:hAnsi="Baskerville"/>
          <w:i/>
          <w:sz w:val="24"/>
          <w:szCs w:val="24"/>
        </w:rPr>
        <w:t>Defence</w:t>
      </w:r>
      <w:proofErr w:type="spellEnd"/>
      <w:r w:rsidRPr="00CE070A">
        <w:rPr>
          <w:rFonts w:ascii="Baskerville" w:hAnsi="Baskerville"/>
          <w:i/>
          <w:sz w:val="24"/>
          <w:szCs w:val="24"/>
        </w:rPr>
        <w:t xml:space="preserve"> DELEGATION to South Africa,</w:t>
      </w:r>
    </w:p>
    <w:p w14:paraId="5CFCECA0" w14:textId="4C8EE903" w:rsidR="00CC78FC" w:rsidRPr="00CE070A" w:rsidRDefault="00CC78FC" w:rsidP="00DD25C7">
      <w:pPr>
        <w:numPr>
          <w:ilvl w:val="0"/>
          <w:numId w:val="29"/>
        </w:numPr>
        <w:spacing w:after="0" w:line="360" w:lineRule="auto"/>
        <w:ind w:left="709" w:hanging="709"/>
        <w:jc w:val="both"/>
        <w:rPr>
          <w:rFonts w:ascii="Baskerville" w:hAnsi="Baskerville"/>
          <w:i/>
          <w:sz w:val="24"/>
          <w:szCs w:val="24"/>
        </w:rPr>
      </w:pPr>
      <w:r w:rsidRPr="00CE070A">
        <w:rPr>
          <w:rFonts w:ascii="Baskerville" w:hAnsi="Baskerville"/>
          <w:sz w:val="24"/>
          <w:szCs w:val="24"/>
        </w:rPr>
        <w:t xml:space="preserve">Was a member of the Indian DELEGATION to South Korea to </w:t>
      </w:r>
      <w:r w:rsidR="001E7F3C" w:rsidRPr="00CE070A">
        <w:rPr>
          <w:rFonts w:ascii="Baskerville" w:hAnsi="Baskerville"/>
          <w:sz w:val="24"/>
          <w:szCs w:val="24"/>
        </w:rPr>
        <w:t xml:space="preserve">negotiate </w:t>
      </w:r>
      <w:r w:rsidRPr="00CE070A">
        <w:rPr>
          <w:rFonts w:ascii="Baskerville" w:hAnsi="Baskerville"/>
          <w:sz w:val="24"/>
          <w:szCs w:val="24"/>
        </w:rPr>
        <w:t>the transfer of technology for Delhi Metro cars,</w:t>
      </w:r>
    </w:p>
    <w:p w14:paraId="6E0E962E" w14:textId="77777777" w:rsidR="00CC78FC" w:rsidRPr="00CE070A" w:rsidRDefault="00CC78FC" w:rsidP="00DD25C7">
      <w:pPr>
        <w:numPr>
          <w:ilvl w:val="0"/>
          <w:numId w:val="29"/>
        </w:numPr>
        <w:spacing w:after="0" w:line="360" w:lineRule="auto"/>
        <w:ind w:left="709" w:hanging="709"/>
        <w:jc w:val="both"/>
        <w:rPr>
          <w:rFonts w:ascii="Baskerville" w:hAnsi="Baskerville"/>
          <w:b/>
          <w:sz w:val="24"/>
          <w:szCs w:val="24"/>
        </w:rPr>
      </w:pPr>
      <w:r w:rsidRPr="00CE070A">
        <w:rPr>
          <w:rFonts w:ascii="Baskerville" w:hAnsi="Baskerville"/>
          <w:i/>
          <w:sz w:val="24"/>
          <w:szCs w:val="24"/>
        </w:rPr>
        <w:t>UNICEF sent a team to China in December 2000 to look into the issues relating to women and child and Basic Education. I was included as a member of the team along with the UNICEF and GOI representatives,</w:t>
      </w:r>
    </w:p>
    <w:p w14:paraId="2DD093F8" w14:textId="0BE4F91F" w:rsidR="00987734" w:rsidRPr="008D5DB7" w:rsidRDefault="00CC78FC" w:rsidP="008D5DB7">
      <w:pPr>
        <w:numPr>
          <w:ilvl w:val="0"/>
          <w:numId w:val="29"/>
        </w:numPr>
        <w:spacing w:after="0" w:line="360" w:lineRule="auto"/>
        <w:ind w:left="709" w:hanging="709"/>
        <w:jc w:val="both"/>
        <w:rPr>
          <w:rFonts w:ascii="Baskerville" w:hAnsi="Baskerville"/>
          <w:b/>
          <w:sz w:val="24"/>
          <w:szCs w:val="24"/>
        </w:rPr>
      </w:pPr>
      <w:r w:rsidRPr="00CE070A">
        <w:rPr>
          <w:rFonts w:ascii="Baskerville" w:hAnsi="Baskerville"/>
          <w:sz w:val="24"/>
          <w:szCs w:val="24"/>
        </w:rPr>
        <w:t>Was a member of the Indian DELEGATION from State Government of Uttar Pradesh to World Bank to negotiate first ever stand-alone program &amp; other loan/assistance to a Sub National Government by the BANK.</w:t>
      </w:r>
      <w:r w:rsidRPr="00CE070A">
        <w:rPr>
          <w:rFonts w:ascii="Baskerville" w:hAnsi="Baskerville"/>
          <w:b/>
          <w:sz w:val="24"/>
          <w:szCs w:val="24"/>
        </w:rPr>
        <w:t xml:space="preserve"> </w:t>
      </w:r>
    </w:p>
    <w:p w14:paraId="2B44E420" w14:textId="6ED4E1BA" w:rsidR="00CC78FC" w:rsidRPr="00987734" w:rsidRDefault="008D5DB7" w:rsidP="00DD25C7">
      <w:pPr>
        <w:spacing w:after="0" w:line="360" w:lineRule="auto"/>
        <w:ind w:firstLine="360"/>
        <w:jc w:val="both"/>
        <w:rPr>
          <w:rFonts w:ascii="Baskerville" w:hAnsi="Baskerville"/>
          <w:sz w:val="24"/>
          <w:szCs w:val="24"/>
        </w:rPr>
      </w:pPr>
      <w:r w:rsidRPr="00CE070A">
        <w:rPr>
          <w:rFonts w:ascii="Baskerville" w:hAnsi="Baskerville"/>
          <w:sz w:val="24"/>
          <w:szCs w:val="24"/>
        </w:rPr>
        <w:t>Achievements</w:t>
      </w:r>
      <w:r w:rsidR="00CC78FC" w:rsidRPr="00CE070A">
        <w:rPr>
          <w:rFonts w:ascii="Baskerville" w:hAnsi="Baskerville"/>
          <w:sz w:val="24"/>
          <w:szCs w:val="24"/>
        </w:rPr>
        <w:t xml:space="preserve"> in the area of </w:t>
      </w:r>
      <w:r w:rsidR="00CC78FC" w:rsidRPr="00CE070A">
        <w:rPr>
          <w:rFonts w:ascii="Baskerville" w:hAnsi="Baskerville"/>
          <w:b/>
          <w:i/>
          <w:sz w:val="24"/>
          <w:szCs w:val="24"/>
        </w:rPr>
        <w:t>‘</w:t>
      </w:r>
      <w:r w:rsidR="00EC77C4">
        <w:rPr>
          <w:rFonts w:ascii="Baskerville" w:hAnsi="Baskerville"/>
          <w:b/>
          <w:i/>
          <w:sz w:val="24"/>
          <w:szCs w:val="24"/>
        </w:rPr>
        <w:t xml:space="preserve">Public Finance - </w:t>
      </w:r>
      <w:r w:rsidR="00CC78FC" w:rsidRPr="00CE070A">
        <w:rPr>
          <w:rFonts w:ascii="Baskerville" w:hAnsi="Baskerville"/>
          <w:b/>
          <w:i/>
          <w:sz w:val="24"/>
          <w:szCs w:val="24"/>
        </w:rPr>
        <w:t xml:space="preserve">Reengineering of Policies, Programs and </w:t>
      </w:r>
      <w:r w:rsidR="00CC78FC" w:rsidRPr="00CE070A">
        <w:rPr>
          <w:rFonts w:ascii="Baskerville" w:hAnsi="Baskerville"/>
          <w:b/>
          <w:i/>
          <w:caps/>
          <w:sz w:val="24"/>
          <w:szCs w:val="24"/>
        </w:rPr>
        <w:t>O</w:t>
      </w:r>
      <w:r w:rsidR="00CC78FC" w:rsidRPr="00CE070A">
        <w:rPr>
          <w:rFonts w:ascii="Baskerville" w:hAnsi="Baskerville"/>
          <w:b/>
          <w:i/>
          <w:sz w:val="24"/>
          <w:szCs w:val="24"/>
        </w:rPr>
        <w:t>rganizations’</w:t>
      </w:r>
      <w:r>
        <w:rPr>
          <w:rFonts w:ascii="Baskerville" w:hAnsi="Baskerville"/>
          <w:sz w:val="24"/>
          <w:szCs w:val="24"/>
        </w:rPr>
        <w:t xml:space="preserve"> </w:t>
      </w:r>
      <w:r w:rsidR="00CC78FC" w:rsidRPr="00CE070A">
        <w:rPr>
          <w:rFonts w:ascii="Baskerville" w:hAnsi="Baskerville"/>
          <w:sz w:val="24"/>
          <w:szCs w:val="24"/>
        </w:rPr>
        <w:t xml:space="preserve">have been taken notice of and have also been accorded national and </w:t>
      </w:r>
      <w:r w:rsidR="00CC78FC" w:rsidRPr="00CE070A">
        <w:rPr>
          <w:rFonts w:ascii="Baskerville" w:hAnsi="Baskerville"/>
          <w:i/>
          <w:sz w:val="24"/>
          <w:szCs w:val="24"/>
        </w:rPr>
        <w:t xml:space="preserve">international </w:t>
      </w:r>
      <w:r w:rsidR="00987734" w:rsidRPr="00CE070A">
        <w:rPr>
          <w:rFonts w:ascii="Baskerville" w:hAnsi="Baskerville"/>
          <w:i/>
          <w:sz w:val="24"/>
          <w:szCs w:val="24"/>
        </w:rPr>
        <w:t>recognition</w:t>
      </w:r>
      <w:r w:rsidR="00987734" w:rsidRPr="00CE070A">
        <w:rPr>
          <w:rFonts w:ascii="Baskerville" w:hAnsi="Baskerville"/>
          <w:sz w:val="24"/>
          <w:szCs w:val="24"/>
        </w:rPr>
        <w:t>:</w:t>
      </w:r>
    </w:p>
    <w:p w14:paraId="0CF075DF" w14:textId="77777777" w:rsidR="00CC78FC" w:rsidRPr="00CE070A" w:rsidRDefault="00CC78FC" w:rsidP="00DD25C7">
      <w:pPr>
        <w:numPr>
          <w:ilvl w:val="0"/>
          <w:numId w:val="14"/>
        </w:numPr>
        <w:tabs>
          <w:tab w:val="clear" w:pos="360"/>
        </w:tabs>
        <w:spacing w:after="0" w:line="360" w:lineRule="auto"/>
        <w:ind w:left="720" w:hanging="720"/>
        <w:jc w:val="both"/>
        <w:rPr>
          <w:rFonts w:ascii="Baskerville" w:hAnsi="Baskerville"/>
          <w:i/>
          <w:sz w:val="24"/>
          <w:szCs w:val="24"/>
        </w:rPr>
      </w:pPr>
      <w:r w:rsidRPr="00CE070A">
        <w:rPr>
          <w:rFonts w:ascii="Baskerville" w:hAnsi="Baskerville"/>
          <w:i/>
          <w:sz w:val="24"/>
          <w:szCs w:val="24"/>
        </w:rPr>
        <w:t>Delivered Keynote Address: INDIA’S DISINVESTMENT PROGRAMME-LESSONS LEARNED at “India Investment Forum: 24-25 September, 2012”, New York</w:t>
      </w:r>
    </w:p>
    <w:p w14:paraId="7FE6A21B" w14:textId="77777777" w:rsidR="00CC78FC" w:rsidRPr="00CE070A" w:rsidRDefault="00CC78FC" w:rsidP="00DD25C7">
      <w:pPr>
        <w:numPr>
          <w:ilvl w:val="0"/>
          <w:numId w:val="14"/>
        </w:numPr>
        <w:tabs>
          <w:tab w:val="clear" w:pos="360"/>
        </w:tabs>
        <w:spacing w:after="0" w:line="360" w:lineRule="auto"/>
        <w:ind w:left="720" w:hanging="720"/>
        <w:jc w:val="both"/>
        <w:rPr>
          <w:rFonts w:ascii="Baskerville" w:hAnsi="Baskerville"/>
          <w:i/>
          <w:sz w:val="24"/>
          <w:szCs w:val="24"/>
        </w:rPr>
      </w:pPr>
      <w:r w:rsidRPr="00CE070A">
        <w:rPr>
          <w:rFonts w:ascii="Baskerville" w:hAnsi="Baskerville"/>
          <w:i/>
          <w:sz w:val="24"/>
          <w:szCs w:val="24"/>
        </w:rPr>
        <w:t>Delivered Keynote Address: INDIA’S DISINVESTMENT PROGRAMME-Challenges and Opportunities at “India Investment Forum:  22-23 September, 2011”, New York.</w:t>
      </w:r>
    </w:p>
    <w:p w14:paraId="4DE5EB8E" w14:textId="77777777" w:rsidR="00CC78FC" w:rsidRPr="00CE070A" w:rsidRDefault="00CC78FC" w:rsidP="00DD25C7">
      <w:pPr>
        <w:numPr>
          <w:ilvl w:val="0"/>
          <w:numId w:val="14"/>
        </w:numPr>
        <w:tabs>
          <w:tab w:val="clear" w:pos="360"/>
        </w:tabs>
        <w:spacing w:after="0" w:line="360" w:lineRule="auto"/>
        <w:ind w:left="720" w:hanging="720"/>
        <w:jc w:val="both"/>
        <w:rPr>
          <w:rFonts w:ascii="Baskerville" w:hAnsi="Baskerville"/>
          <w:i/>
          <w:sz w:val="24"/>
          <w:szCs w:val="24"/>
        </w:rPr>
      </w:pPr>
      <w:r w:rsidRPr="00CE070A">
        <w:rPr>
          <w:rFonts w:ascii="Baskerville" w:hAnsi="Baskerville"/>
          <w:sz w:val="24"/>
          <w:szCs w:val="24"/>
        </w:rPr>
        <w:t>Participated in the 9</w:t>
      </w:r>
      <w:r w:rsidRPr="00CE070A">
        <w:rPr>
          <w:rFonts w:ascii="Baskerville" w:hAnsi="Baskerville"/>
          <w:sz w:val="24"/>
          <w:szCs w:val="24"/>
          <w:vertAlign w:val="superscript"/>
        </w:rPr>
        <w:t>th</w:t>
      </w:r>
      <w:r w:rsidRPr="00CE070A">
        <w:rPr>
          <w:rFonts w:ascii="Baskerville" w:hAnsi="Baskerville"/>
          <w:sz w:val="24"/>
          <w:szCs w:val="24"/>
        </w:rPr>
        <w:t xml:space="preserve"> International Conference of the International Society for Third Sector Research, Istanbul (TURKEY)</w:t>
      </w:r>
    </w:p>
    <w:p w14:paraId="088A8945" w14:textId="77777777" w:rsidR="00CC78FC" w:rsidRPr="00CE070A" w:rsidRDefault="00CC78FC" w:rsidP="00DD25C7">
      <w:pPr>
        <w:numPr>
          <w:ilvl w:val="0"/>
          <w:numId w:val="14"/>
        </w:numPr>
        <w:tabs>
          <w:tab w:val="clear" w:pos="360"/>
        </w:tabs>
        <w:spacing w:after="0" w:line="360" w:lineRule="auto"/>
        <w:ind w:left="720" w:hanging="720"/>
        <w:jc w:val="both"/>
        <w:rPr>
          <w:rFonts w:ascii="Baskerville" w:hAnsi="Baskerville"/>
          <w:i/>
          <w:sz w:val="24"/>
          <w:szCs w:val="24"/>
        </w:rPr>
      </w:pPr>
      <w:r w:rsidRPr="00CE070A">
        <w:rPr>
          <w:rFonts w:ascii="Baskerville" w:hAnsi="Baskerville"/>
          <w:sz w:val="24"/>
          <w:szCs w:val="24"/>
        </w:rPr>
        <w:t xml:space="preserve">Participated in </w:t>
      </w:r>
      <w:r w:rsidRPr="00CE070A">
        <w:rPr>
          <w:rFonts w:ascii="Baskerville" w:hAnsi="Baskerville"/>
          <w:i/>
          <w:sz w:val="24"/>
          <w:szCs w:val="24"/>
        </w:rPr>
        <w:t xml:space="preserve">the </w:t>
      </w:r>
      <w:r w:rsidRPr="00CE070A">
        <w:rPr>
          <w:rFonts w:ascii="Baskerville" w:hAnsi="Baskerville"/>
          <w:b/>
          <w:i/>
          <w:sz w:val="24"/>
          <w:szCs w:val="24"/>
        </w:rPr>
        <w:t>International Conference</w:t>
      </w:r>
      <w:r w:rsidRPr="00CE070A">
        <w:rPr>
          <w:rFonts w:ascii="Baskerville" w:hAnsi="Baskerville"/>
          <w:i/>
          <w:sz w:val="24"/>
          <w:szCs w:val="24"/>
        </w:rPr>
        <w:t xml:space="preserve"> on </w:t>
      </w:r>
      <w:r w:rsidRPr="00CE070A">
        <w:rPr>
          <w:rFonts w:ascii="Baskerville" w:hAnsi="Baskerville"/>
          <w:sz w:val="24"/>
          <w:szCs w:val="24"/>
        </w:rPr>
        <w:t>'Early Childhood Care for Survival, Growth &amp; Development</w:t>
      </w:r>
      <w:r w:rsidRPr="00CE070A">
        <w:rPr>
          <w:rFonts w:ascii="Baskerville" w:hAnsi="Baskerville"/>
          <w:i/>
          <w:sz w:val="24"/>
          <w:szCs w:val="24"/>
        </w:rPr>
        <w:t>' organized by UNICEF at Ashoka Hotel New Delhi from 3-5 October 2000. In the workshop, on 4</w:t>
      </w:r>
      <w:r w:rsidRPr="00CE070A">
        <w:rPr>
          <w:rFonts w:ascii="Baskerville" w:hAnsi="Baskerville"/>
          <w:i/>
          <w:sz w:val="24"/>
          <w:szCs w:val="24"/>
          <w:vertAlign w:val="superscript"/>
        </w:rPr>
        <w:t>th</w:t>
      </w:r>
      <w:r w:rsidRPr="00CE070A">
        <w:rPr>
          <w:rFonts w:ascii="Baskerville" w:hAnsi="Baskerville"/>
          <w:i/>
          <w:sz w:val="24"/>
          <w:szCs w:val="24"/>
        </w:rPr>
        <w:t xml:space="preserve"> October I </w:t>
      </w:r>
      <w:r w:rsidRPr="00CE070A">
        <w:rPr>
          <w:rFonts w:ascii="Baskerville" w:hAnsi="Baskerville"/>
          <w:b/>
          <w:i/>
          <w:sz w:val="24"/>
          <w:szCs w:val="24"/>
        </w:rPr>
        <w:t>chaired</w:t>
      </w:r>
      <w:r w:rsidRPr="00CE070A">
        <w:rPr>
          <w:rFonts w:ascii="Baskerville" w:hAnsi="Baskerville"/>
          <w:i/>
          <w:sz w:val="24"/>
          <w:szCs w:val="24"/>
        </w:rPr>
        <w:t xml:space="preserve"> the Technical Session-III on </w:t>
      </w:r>
      <w:r w:rsidRPr="00CE070A">
        <w:rPr>
          <w:rFonts w:ascii="Baskerville" w:hAnsi="Baskerville"/>
          <w:i/>
          <w:smallCaps/>
          <w:sz w:val="24"/>
          <w:szCs w:val="24"/>
        </w:rPr>
        <w:t>Integrated Approaches To Early Childhood Care For Survival, Growth &amp; Development</w:t>
      </w:r>
      <w:r w:rsidRPr="00CE070A">
        <w:rPr>
          <w:rFonts w:ascii="Baskerville" w:hAnsi="Baskerville"/>
          <w:i/>
          <w:sz w:val="24"/>
          <w:szCs w:val="24"/>
        </w:rPr>
        <w:t>.</w:t>
      </w:r>
    </w:p>
    <w:p w14:paraId="45C0D802" w14:textId="77777777" w:rsidR="00CC78FC" w:rsidRPr="00CE070A" w:rsidRDefault="00CC78FC" w:rsidP="00DD25C7">
      <w:pPr>
        <w:numPr>
          <w:ilvl w:val="0"/>
          <w:numId w:val="14"/>
        </w:numPr>
        <w:tabs>
          <w:tab w:val="clear" w:pos="360"/>
        </w:tabs>
        <w:spacing w:after="0" w:line="360" w:lineRule="auto"/>
        <w:ind w:left="720" w:hanging="720"/>
        <w:jc w:val="both"/>
        <w:rPr>
          <w:rFonts w:ascii="Baskerville" w:hAnsi="Baskerville"/>
          <w:sz w:val="24"/>
          <w:szCs w:val="24"/>
        </w:rPr>
      </w:pPr>
      <w:r w:rsidRPr="00CE070A">
        <w:rPr>
          <w:rFonts w:ascii="Baskerville" w:hAnsi="Baskerville"/>
          <w:sz w:val="24"/>
          <w:szCs w:val="24"/>
        </w:rPr>
        <w:t xml:space="preserve">Participated in the India Country Assistance Evaluation and Country Assistance Strategy consultations to attend the sectoral workshop on </w:t>
      </w:r>
      <w:r w:rsidRPr="00CE070A">
        <w:rPr>
          <w:rFonts w:ascii="Baskerville" w:hAnsi="Baskerville"/>
          <w:i/>
          <w:sz w:val="24"/>
          <w:szCs w:val="24"/>
        </w:rPr>
        <w:t>Public Sector Management and Fiscal Policy</w:t>
      </w:r>
      <w:r w:rsidRPr="00CE070A">
        <w:rPr>
          <w:rFonts w:ascii="Baskerville" w:hAnsi="Baskerville"/>
          <w:sz w:val="24"/>
          <w:szCs w:val="24"/>
        </w:rPr>
        <w:t xml:space="preserve"> held on March 31,2000 at the </w:t>
      </w:r>
      <w:r w:rsidRPr="00CE070A">
        <w:rPr>
          <w:rFonts w:ascii="Baskerville" w:hAnsi="Baskerville"/>
          <w:b/>
          <w:sz w:val="24"/>
          <w:szCs w:val="24"/>
        </w:rPr>
        <w:t>World Bank</w:t>
      </w:r>
      <w:r w:rsidRPr="00CE070A">
        <w:rPr>
          <w:rFonts w:ascii="Baskerville" w:hAnsi="Baskerville"/>
          <w:sz w:val="24"/>
          <w:szCs w:val="24"/>
        </w:rPr>
        <w:t xml:space="preserve"> India office, New Delhi.</w:t>
      </w:r>
    </w:p>
    <w:p w14:paraId="122BAA8F" w14:textId="65C00188" w:rsidR="00CC78FC" w:rsidRPr="00CE070A" w:rsidRDefault="00CC78FC" w:rsidP="00DD25C7">
      <w:pPr>
        <w:numPr>
          <w:ilvl w:val="0"/>
          <w:numId w:val="14"/>
        </w:numPr>
        <w:tabs>
          <w:tab w:val="clear" w:pos="360"/>
        </w:tabs>
        <w:spacing w:after="0" w:line="360" w:lineRule="auto"/>
        <w:ind w:left="720" w:hanging="720"/>
        <w:jc w:val="both"/>
        <w:rPr>
          <w:rFonts w:ascii="Baskerville" w:hAnsi="Baskerville"/>
          <w:i/>
          <w:sz w:val="24"/>
          <w:szCs w:val="24"/>
        </w:rPr>
      </w:pPr>
      <w:r w:rsidRPr="00CE070A">
        <w:rPr>
          <w:rFonts w:ascii="Baskerville" w:hAnsi="Baskerville"/>
          <w:sz w:val="24"/>
          <w:szCs w:val="24"/>
        </w:rPr>
        <w:t xml:space="preserve">Participated in </w:t>
      </w:r>
      <w:r w:rsidRPr="00CE070A">
        <w:rPr>
          <w:rFonts w:ascii="Baskerville" w:hAnsi="Baskerville"/>
          <w:i/>
          <w:sz w:val="24"/>
          <w:szCs w:val="24"/>
        </w:rPr>
        <w:t>the 2</w:t>
      </w:r>
      <w:r w:rsidRPr="00CE070A">
        <w:rPr>
          <w:rFonts w:ascii="Baskerville" w:hAnsi="Baskerville"/>
          <w:i/>
          <w:sz w:val="24"/>
          <w:szCs w:val="24"/>
          <w:vertAlign w:val="superscript"/>
        </w:rPr>
        <w:t>nd</w:t>
      </w:r>
      <w:r w:rsidRPr="00CE070A">
        <w:rPr>
          <w:rFonts w:ascii="Baskerville" w:hAnsi="Baskerville"/>
          <w:i/>
          <w:sz w:val="24"/>
          <w:szCs w:val="24"/>
        </w:rPr>
        <w:t xml:space="preserve"> International Workshop On </w:t>
      </w:r>
      <w:r w:rsidRPr="00CE070A">
        <w:rPr>
          <w:rFonts w:ascii="Baskerville" w:hAnsi="Baskerville"/>
          <w:sz w:val="24"/>
          <w:szCs w:val="24"/>
        </w:rPr>
        <w:t>’Good Practice In Public Expenditure Management’</w:t>
      </w:r>
      <w:r w:rsidRPr="00CE070A">
        <w:rPr>
          <w:rFonts w:ascii="Baskerville" w:hAnsi="Baskerville"/>
          <w:i/>
          <w:sz w:val="24"/>
          <w:szCs w:val="24"/>
        </w:rPr>
        <w:t xml:space="preserve"> organized by </w:t>
      </w:r>
      <w:r w:rsidRPr="00CE070A">
        <w:rPr>
          <w:rFonts w:ascii="Baskerville" w:hAnsi="Baskerville"/>
          <w:sz w:val="24"/>
          <w:szCs w:val="24"/>
        </w:rPr>
        <w:t xml:space="preserve">M/s </w:t>
      </w:r>
      <w:r w:rsidRPr="00CE070A">
        <w:rPr>
          <w:rFonts w:ascii="Baskerville" w:hAnsi="Baskerville"/>
          <w:b/>
          <w:sz w:val="24"/>
          <w:szCs w:val="24"/>
        </w:rPr>
        <w:t>Oxford Policy Management</w:t>
      </w:r>
      <w:r w:rsidRPr="00CE070A">
        <w:rPr>
          <w:rFonts w:ascii="Baskerville" w:hAnsi="Baskerville"/>
          <w:i/>
          <w:sz w:val="24"/>
          <w:szCs w:val="24"/>
        </w:rPr>
        <w:t xml:space="preserve"> at Eynsham Hall, Oxford UK from 28-30 July 99.  I was </w:t>
      </w:r>
      <w:r w:rsidR="008D5DB7">
        <w:rPr>
          <w:rFonts w:ascii="Baskerville" w:hAnsi="Baskerville"/>
          <w:i/>
          <w:sz w:val="24"/>
          <w:szCs w:val="24"/>
        </w:rPr>
        <w:t xml:space="preserve">retained </w:t>
      </w:r>
      <w:r w:rsidRPr="00CE070A">
        <w:rPr>
          <w:rFonts w:ascii="Baskerville" w:hAnsi="Baskerville"/>
          <w:i/>
          <w:sz w:val="24"/>
          <w:szCs w:val="24"/>
        </w:rPr>
        <w:t xml:space="preserve">on the list of Consultants with the </w:t>
      </w:r>
      <w:r w:rsidRPr="00CE070A">
        <w:rPr>
          <w:rFonts w:ascii="Baskerville" w:hAnsi="Baskerville"/>
          <w:sz w:val="24"/>
          <w:szCs w:val="24"/>
        </w:rPr>
        <w:t xml:space="preserve">M/s </w:t>
      </w:r>
      <w:r w:rsidRPr="00CE070A">
        <w:rPr>
          <w:rFonts w:ascii="Baskerville" w:hAnsi="Baskerville"/>
          <w:i/>
          <w:sz w:val="24"/>
          <w:szCs w:val="24"/>
        </w:rPr>
        <w:t>Oxford Policy Management</w:t>
      </w:r>
      <w:r w:rsidR="008D5DB7">
        <w:rPr>
          <w:rFonts w:ascii="Baskerville" w:hAnsi="Baskerville"/>
          <w:i/>
          <w:sz w:val="24"/>
          <w:szCs w:val="24"/>
        </w:rPr>
        <w:t>.</w:t>
      </w:r>
    </w:p>
    <w:p w14:paraId="303ADDA8" w14:textId="77777777" w:rsidR="00CC78FC" w:rsidRPr="00CE070A" w:rsidRDefault="00CC78FC" w:rsidP="00DD25C7">
      <w:pPr>
        <w:numPr>
          <w:ilvl w:val="0"/>
          <w:numId w:val="14"/>
        </w:numPr>
        <w:tabs>
          <w:tab w:val="clear" w:pos="360"/>
          <w:tab w:val="num" w:pos="-709"/>
          <w:tab w:val="num" w:pos="720"/>
        </w:tabs>
        <w:spacing w:after="0" w:line="360" w:lineRule="auto"/>
        <w:ind w:left="720" w:hanging="720"/>
        <w:jc w:val="both"/>
        <w:rPr>
          <w:rFonts w:ascii="Baskerville" w:hAnsi="Baskerville"/>
          <w:sz w:val="24"/>
          <w:szCs w:val="24"/>
        </w:rPr>
      </w:pPr>
      <w:r w:rsidRPr="00CE070A">
        <w:rPr>
          <w:rFonts w:ascii="Baskerville" w:hAnsi="Baskerville"/>
          <w:sz w:val="24"/>
          <w:szCs w:val="24"/>
        </w:rPr>
        <w:t xml:space="preserve">I Participated in the workshop on ‘ Decentralization and the Making of Economic Policy’ organized by </w:t>
      </w:r>
      <w:r w:rsidRPr="00CE070A">
        <w:rPr>
          <w:rFonts w:ascii="Baskerville" w:hAnsi="Baskerville"/>
          <w:b/>
          <w:sz w:val="24"/>
          <w:szCs w:val="24"/>
        </w:rPr>
        <w:t>The World Bank Institute</w:t>
      </w:r>
      <w:r w:rsidRPr="00CE070A">
        <w:rPr>
          <w:rFonts w:ascii="Baskerville" w:hAnsi="Baskerville"/>
          <w:sz w:val="24"/>
          <w:szCs w:val="24"/>
        </w:rPr>
        <w:t xml:space="preserve"> at Bangalore, India, May 24-27,1999.</w:t>
      </w:r>
    </w:p>
    <w:p w14:paraId="5D56483A" w14:textId="77777777" w:rsidR="00CC78FC" w:rsidRPr="00CE070A" w:rsidRDefault="00CC78FC" w:rsidP="00DD25C7">
      <w:pPr>
        <w:numPr>
          <w:ilvl w:val="0"/>
          <w:numId w:val="14"/>
        </w:numPr>
        <w:tabs>
          <w:tab w:val="clear" w:pos="360"/>
          <w:tab w:val="num" w:pos="-709"/>
          <w:tab w:val="num" w:pos="720"/>
        </w:tabs>
        <w:spacing w:after="0" w:line="360" w:lineRule="auto"/>
        <w:ind w:left="720" w:hanging="720"/>
        <w:jc w:val="both"/>
        <w:rPr>
          <w:rFonts w:ascii="Baskerville" w:hAnsi="Baskerville"/>
          <w:i/>
          <w:sz w:val="24"/>
          <w:szCs w:val="24"/>
        </w:rPr>
      </w:pPr>
      <w:r w:rsidRPr="00CE070A">
        <w:rPr>
          <w:rFonts w:ascii="Baskerville" w:hAnsi="Baskerville"/>
          <w:sz w:val="24"/>
          <w:szCs w:val="24"/>
        </w:rPr>
        <w:lastRenderedPageBreak/>
        <w:t xml:space="preserve">Participated in </w:t>
      </w:r>
      <w:r w:rsidRPr="00CE070A">
        <w:rPr>
          <w:rFonts w:ascii="Baskerville" w:hAnsi="Baskerville"/>
          <w:i/>
          <w:sz w:val="24"/>
          <w:szCs w:val="24"/>
        </w:rPr>
        <w:t>the Regional Symposium on ‘</w:t>
      </w:r>
      <w:r w:rsidRPr="00CE070A">
        <w:rPr>
          <w:rFonts w:ascii="Baskerville" w:hAnsi="Baskerville"/>
          <w:sz w:val="24"/>
          <w:szCs w:val="24"/>
        </w:rPr>
        <w:t>Trade and International Competitiveness in Manufactured Goods’</w:t>
      </w:r>
      <w:r w:rsidRPr="00CE070A">
        <w:rPr>
          <w:rFonts w:ascii="Baskerville" w:hAnsi="Baskerville"/>
          <w:i/>
          <w:sz w:val="24"/>
          <w:szCs w:val="24"/>
        </w:rPr>
        <w:t xml:space="preserve"> organized by ‘Economic and Social Commission for Asia and the Pacific’ </w:t>
      </w:r>
      <w:r w:rsidRPr="00CE070A">
        <w:rPr>
          <w:rFonts w:ascii="Baskerville" w:hAnsi="Baskerville"/>
          <w:b/>
          <w:sz w:val="24"/>
          <w:szCs w:val="24"/>
        </w:rPr>
        <w:t>(ESCAP)</w:t>
      </w:r>
      <w:r w:rsidRPr="00CE070A">
        <w:rPr>
          <w:rFonts w:ascii="Baskerville" w:hAnsi="Baskerville"/>
          <w:i/>
          <w:sz w:val="24"/>
          <w:szCs w:val="24"/>
        </w:rPr>
        <w:t xml:space="preserve"> from 29 to 31 July 1992.</w:t>
      </w:r>
    </w:p>
    <w:p w14:paraId="521DBCE0" w14:textId="77777777" w:rsidR="00CC78FC" w:rsidRPr="00CE070A" w:rsidRDefault="00CC78FC" w:rsidP="00DD25C7">
      <w:pPr>
        <w:numPr>
          <w:ilvl w:val="0"/>
          <w:numId w:val="14"/>
        </w:numPr>
        <w:tabs>
          <w:tab w:val="clear" w:pos="360"/>
          <w:tab w:val="num" w:pos="-709"/>
        </w:tabs>
        <w:spacing w:after="0" w:line="360" w:lineRule="auto"/>
        <w:ind w:left="720" w:hanging="720"/>
        <w:jc w:val="both"/>
        <w:rPr>
          <w:rFonts w:ascii="Baskerville" w:hAnsi="Baskerville"/>
          <w:sz w:val="24"/>
          <w:szCs w:val="24"/>
        </w:rPr>
      </w:pPr>
      <w:r w:rsidRPr="00CE070A">
        <w:rPr>
          <w:rFonts w:ascii="Baskerville" w:hAnsi="Baskerville"/>
          <w:sz w:val="24"/>
          <w:szCs w:val="24"/>
        </w:rPr>
        <w:t xml:space="preserve">Nomination on the </w:t>
      </w:r>
      <w:r w:rsidRPr="00CE070A">
        <w:rPr>
          <w:rFonts w:ascii="Baskerville" w:hAnsi="Baskerville"/>
          <w:b/>
          <w:sz w:val="24"/>
          <w:szCs w:val="24"/>
        </w:rPr>
        <w:t>governing body</w:t>
      </w:r>
      <w:r w:rsidRPr="00CE070A">
        <w:rPr>
          <w:rFonts w:ascii="Baskerville" w:hAnsi="Baskerville"/>
          <w:sz w:val="24"/>
          <w:szCs w:val="24"/>
        </w:rPr>
        <w:t xml:space="preserve"> of ‘</w:t>
      </w:r>
      <w:r w:rsidRPr="00CE070A">
        <w:rPr>
          <w:rFonts w:ascii="Baskerville" w:hAnsi="Baskerville"/>
          <w:i/>
          <w:sz w:val="24"/>
          <w:szCs w:val="24"/>
        </w:rPr>
        <w:t>World Assembly of Small and Medium Enterprises’</w:t>
      </w:r>
      <w:r w:rsidRPr="00CE070A">
        <w:rPr>
          <w:rFonts w:ascii="Baskerville" w:hAnsi="Baskerville"/>
          <w:sz w:val="24"/>
          <w:szCs w:val="24"/>
        </w:rPr>
        <w:t xml:space="preserve"> </w:t>
      </w:r>
      <w:r w:rsidRPr="00CE070A">
        <w:rPr>
          <w:rFonts w:ascii="Baskerville" w:hAnsi="Baskerville"/>
          <w:b/>
          <w:sz w:val="24"/>
          <w:szCs w:val="24"/>
        </w:rPr>
        <w:t>(WASME)</w:t>
      </w:r>
      <w:r w:rsidRPr="00CE070A">
        <w:rPr>
          <w:rFonts w:ascii="Baskerville" w:hAnsi="Baskerville"/>
          <w:sz w:val="24"/>
          <w:szCs w:val="24"/>
        </w:rPr>
        <w:t xml:space="preserve"> for the period 1992-94.</w:t>
      </w:r>
    </w:p>
    <w:p w14:paraId="59E3B51D" w14:textId="77777777" w:rsidR="00CC78FC" w:rsidRPr="00CE070A" w:rsidRDefault="00CC78FC" w:rsidP="00DD25C7">
      <w:pPr>
        <w:numPr>
          <w:ilvl w:val="0"/>
          <w:numId w:val="14"/>
        </w:numPr>
        <w:tabs>
          <w:tab w:val="clear" w:pos="360"/>
        </w:tabs>
        <w:spacing w:after="0" w:line="360" w:lineRule="auto"/>
        <w:ind w:left="720" w:hanging="720"/>
        <w:jc w:val="both"/>
        <w:rPr>
          <w:rFonts w:ascii="Baskerville" w:hAnsi="Baskerville"/>
          <w:i/>
          <w:sz w:val="24"/>
          <w:szCs w:val="24"/>
        </w:rPr>
      </w:pPr>
      <w:r w:rsidRPr="00CE070A">
        <w:rPr>
          <w:rFonts w:ascii="Baskerville" w:hAnsi="Baskerville"/>
          <w:i/>
          <w:sz w:val="24"/>
          <w:szCs w:val="24"/>
        </w:rPr>
        <w:t xml:space="preserve">Addition of my name to the </w:t>
      </w:r>
      <w:r w:rsidRPr="00CE070A">
        <w:rPr>
          <w:rFonts w:ascii="Baskerville" w:hAnsi="Baskerville"/>
          <w:b/>
          <w:sz w:val="24"/>
          <w:szCs w:val="24"/>
        </w:rPr>
        <w:t>UNIDO</w:t>
      </w:r>
      <w:r w:rsidRPr="00CE070A">
        <w:rPr>
          <w:rFonts w:ascii="Baskerville" w:hAnsi="Baskerville"/>
          <w:i/>
          <w:sz w:val="24"/>
          <w:szCs w:val="24"/>
        </w:rPr>
        <w:t xml:space="preserve"> roster of experts in 1992;</w:t>
      </w:r>
    </w:p>
    <w:p w14:paraId="0FA80E47" w14:textId="77777777" w:rsidR="00CC78FC" w:rsidRPr="00CE070A" w:rsidRDefault="00CC78FC" w:rsidP="00DD25C7">
      <w:pPr>
        <w:numPr>
          <w:ilvl w:val="0"/>
          <w:numId w:val="15"/>
        </w:numPr>
        <w:tabs>
          <w:tab w:val="clear" w:pos="360"/>
        </w:tabs>
        <w:spacing w:after="0" w:line="360" w:lineRule="auto"/>
        <w:ind w:left="720" w:hanging="720"/>
        <w:jc w:val="both"/>
        <w:rPr>
          <w:rFonts w:ascii="Baskerville" w:hAnsi="Baskerville"/>
          <w:b/>
          <w:sz w:val="24"/>
          <w:szCs w:val="24"/>
        </w:rPr>
      </w:pPr>
      <w:r w:rsidRPr="00CE070A">
        <w:rPr>
          <w:rFonts w:ascii="Baskerville" w:hAnsi="Baskerville"/>
          <w:sz w:val="24"/>
          <w:szCs w:val="24"/>
        </w:rPr>
        <w:t xml:space="preserve">Participated in the </w:t>
      </w:r>
      <w:r w:rsidRPr="00CE070A">
        <w:rPr>
          <w:rFonts w:ascii="Baskerville" w:hAnsi="Baskerville"/>
          <w:b/>
          <w:sz w:val="24"/>
          <w:szCs w:val="24"/>
        </w:rPr>
        <w:t>International Seminar on Rural Transportation (ISORUT), 1988</w:t>
      </w:r>
      <w:r w:rsidRPr="00CE070A">
        <w:rPr>
          <w:rFonts w:ascii="Baskerville" w:hAnsi="Baskerville"/>
          <w:sz w:val="24"/>
          <w:szCs w:val="24"/>
        </w:rPr>
        <w:t xml:space="preserve"> organized by the Andhra University, Vishakhapatnam, Andhra Pradesh, INDIA;</w:t>
      </w:r>
    </w:p>
    <w:p w14:paraId="3D386D1F" w14:textId="77777777" w:rsidR="00CC78FC" w:rsidRPr="00CE070A" w:rsidRDefault="00CC78FC" w:rsidP="00DD25C7">
      <w:pPr>
        <w:numPr>
          <w:ilvl w:val="0"/>
          <w:numId w:val="14"/>
        </w:numPr>
        <w:tabs>
          <w:tab w:val="clear" w:pos="360"/>
        </w:tabs>
        <w:spacing w:after="0" w:line="360" w:lineRule="auto"/>
        <w:ind w:left="720" w:right="-18" w:hanging="720"/>
        <w:jc w:val="both"/>
        <w:rPr>
          <w:rFonts w:ascii="Baskerville" w:hAnsi="Baskerville"/>
          <w:i/>
          <w:sz w:val="24"/>
          <w:szCs w:val="24"/>
        </w:rPr>
      </w:pPr>
      <w:r w:rsidRPr="00CE070A">
        <w:rPr>
          <w:rFonts w:ascii="Baskerville" w:hAnsi="Baskerville"/>
          <w:sz w:val="24"/>
          <w:szCs w:val="24"/>
        </w:rPr>
        <w:t xml:space="preserve">Participated in </w:t>
      </w:r>
      <w:r w:rsidRPr="00CE070A">
        <w:rPr>
          <w:rFonts w:ascii="Baskerville" w:hAnsi="Baskerville"/>
          <w:i/>
          <w:sz w:val="24"/>
          <w:szCs w:val="24"/>
        </w:rPr>
        <w:t xml:space="preserve">the International Seminar organized by the </w:t>
      </w:r>
      <w:r w:rsidRPr="00CE070A">
        <w:rPr>
          <w:rFonts w:ascii="Baskerville" w:hAnsi="Baskerville"/>
          <w:sz w:val="24"/>
          <w:szCs w:val="24"/>
        </w:rPr>
        <w:t>‘Association of Development Financial Institutions of Asia and Pacific’</w:t>
      </w:r>
      <w:r w:rsidRPr="00CE070A">
        <w:rPr>
          <w:rFonts w:ascii="Baskerville" w:hAnsi="Baskerville"/>
          <w:b/>
          <w:sz w:val="24"/>
          <w:szCs w:val="24"/>
        </w:rPr>
        <w:t xml:space="preserve"> (ADFIAP</w:t>
      </w:r>
      <w:r w:rsidRPr="00CE070A">
        <w:rPr>
          <w:rFonts w:ascii="Baskerville" w:hAnsi="Baskerville"/>
          <w:i/>
          <w:sz w:val="24"/>
          <w:szCs w:val="24"/>
        </w:rPr>
        <w:t>) in the year 1983-84.</w:t>
      </w:r>
    </w:p>
    <w:p w14:paraId="38BF01FF" w14:textId="77777777" w:rsidR="00CC78FC" w:rsidRPr="00CE070A" w:rsidRDefault="00CC78FC" w:rsidP="00DD25C7">
      <w:pPr>
        <w:numPr>
          <w:ilvl w:val="0"/>
          <w:numId w:val="18"/>
        </w:numPr>
        <w:tabs>
          <w:tab w:val="clear" w:pos="360"/>
          <w:tab w:val="num" w:pos="-709"/>
        </w:tabs>
        <w:spacing w:after="0" w:line="360" w:lineRule="auto"/>
        <w:ind w:left="720" w:right="-18" w:hanging="720"/>
        <w:jc w:val="both"/>
        <w:rPr>
          <w:rFonts w:ascii="Baskerville" w:hAnsi="Baskerville"/>
          <w:sz w:val="24"/>
          <w:szCs w:val="24"/>
        </w:rPr>
      </w:pPr>
      <w:r w:rsidRPr="00CE070A">
        <w:rPr>
          <w:rFonts w:ascii="Baskerville" w:hAnsi="Baskerville"/>
          <w:sz w:val="24"/>
          <w:szCs w:val="24"/>
        </w:rPr>
        <w:t>Government of India, in 1994, nominated me member of the team to study the impact of Handlooms Reservation Act on the health of the Power-loom sector and suggest measures for their most productive coexistence.</w:t>
      </w:r>
    </w:p>
    <w:p w14:paraId="12BC7545" w14:textId="77777777" w:rsidR="00CC78FC" w:rsidRPr="00CE070A" w:rsidRDefault="00CC78FC" w:rsidP="00DD25C7">
      <w:pPr>
        <w:numPr>
          <w:ilvl w:val="0"/>
          <w:numId w:val="18"/>
        </w:numPr>
        <w:tabs>
          <w:tab w:val="clear" w:pos="360"/>
        </w:tabs>
        <w:spacing w:after="0" w:line="360" w:lineRule="auto"/>
        <w:ind w:left="720" w:right="-18" w:hanging="720"/>
        <w:jc w:val="both"/>
        <w:rPr>
          <w:rFonts w:ascii="Baskerville" w:hAnsi="Baskerville"/>
          <w:i/>
          <w:sz w:val="24"/>
          <w:szCs w:val="24"/>
        </w:rPr>
      </w:pPr>
      <w:r w:rsidRPr="00CE070A">
        <w:rPr>
          <w:rFonts w:ascii="Baskerville" w:hAnsi="Baskerville"/>
          <w:i/>
          <w:sz w:val="24"/>
          <w:szCs w:val="24"/>
        </w:rPr>
        <w:t>In 1996 I was made the member of the working for the preparation of the 9</w:t>
      </w:r>
      <w:r w:rsidRPr="00CE070A">
        <w:rPr>
          <w:rFonts w:ascii="Baskerville" w:hAnsi="Baskerville"/>
          <w:i/>
          <w:sz w:val="24"/>
          <w:szCs w:val="24"/>
          <w:vertAlign w:val="superscript"/>
        </w:rPr>
        <w:t>th</w:t>
      </w:r>
      <w:r w:rsidRPr="00CE070A">
        <w:rPr>
          <w:rFonts w:ascii="Baskerville" w:hAnsi="Baskerville"/>
          <w:i/>
          <w:sz w:val="24"/>
          <w:szCs w:val="24"/>
        </w:rPr>
        <w:t xml:space="preserve"> five-year plan approach paper for the minorities.</w:t>
      </w:r>
    </w:p>
    <w:p w14:paraId="62EBA58A" w14:textId="77777777" w:rsidR="00CC78FC" w:rsidRPr="00CE070A" w:rsidRDefault="00CC78FC" w:rsidP="00DD25C7">
      <w:pPr>
        <w:numPr>
          <w:ilvl w:val="0"/>
          <w:numId w:val="19"/>
        </w:numPr>
        <w:tabs>
          <w:tab w:val="num" w:pos="-709"/>
        </w:tabs>
        <w:spacing w:after="0" w:line="360" w:lineRule="auto"/>
        <w:ind w:left="720" w:right="-18" w:hanging="720"/>
        <w:jc w:val="both"/>
        <w:rPr>
          <w:rFonts w:ascii="Baskerville" w:hAnsi="Baskerville"/>
          <w:i/>
          <w:color w:val="0000FF"/>
          <w:sz w:val="24"/>
          <w:szCs w:val="24"/>
        </w:rPr>
      </w:pPr>
      <w:r w:rsidRPr="00CE070A">
        <w:rPr>
          <w:rFonts w:ascii="Baskerville" w:hAnsi="Baskerville"/>
          <w:color w:val="0000FF"/>
          <w:sz w:val="24"/>
          <w:szCs w:val="24"/>
        </w:rPr>
        <w:t xml:space="preserve">Recognizing my knowledge and depth of understanding in matters of </w:t>
      </w:r>
      <w:r w:rsidRPr="00CE070A">
        <w:rPr>
          <w:rFonts w:ascii="Baskerville" w:hAnsi="Baskerville"/>
          <w:i/>
          <w:color w:val="0000FF"/>
          <w:sz w:val="24"/>
          <w:szCs w:val="24"/>
        </w:rPr>
        <w:t>Public Finance and Governance Reforms</w:t>
      </w:r>
      <w:r w:rsidRPr="00CE070A">
        <w:rPr>
          <w:rFonts w:ascii="Baskerville" w:hAnsi="Baskerville"/>
          <w:b/>
          <w:color w:val="0000FF"/>
          <w:sz w:val="24"/>
          <w:szCs w:val="24"/>
        </w:rPr>
        <w:t>,</w:t>
      </w:r>
      <w:r w:rsidRPr="00CE070A">
        <w:rPr>
          <w:rFonts w:ascii="Baskerville" w:hAnsi="Baskerville"/>
          <w:color w:val="0000FF"/>
          <w:sz w:val="24"/>
          <w:szCs w:val="24"/>
        </w:rPr>
        <w:t xml:space="preserve"> in 1998 I was chosen the convener of all the four </w:t>
      </w:r>
      <w:r w:rsidRPr="00CE070A">
        <w:rPr>
          <w:rFonts w:ascii="Baskerville" w:hAnsi="Baskerville"/>
          <w:b/>
          <w:color w:val="0000FF"/>
          <w:sz w:val="24"/>
          <w:szCs w:val="24"/>
        </w:rPr>
        <w:t>‘core groups’</w:t>
      </w:r>
      <w:r w:rsidRPr="00CE070A">
        <w:rPr>
          <w:rFonts w:ascii="Baskerville" w:hAnsi="Baskerville"/>
          <w:color w:val="0000FF"/>
          <w:sz w:val="24"/>
          <w:szCs w:val="24"/>
        </w:rPr>
        <w:t xml:space="preserve"> constituted by the state government to spear head the </w:t>
      </w:r>
      <w:r w:rsidRPr="00CE070A">
        <w:rPr>
          <w:rFonts w:ascii="Baskerville" w:hAnsi="Baskerville"/>
          <w:i/>
          <w:color w:val="0000FF"/>
          <w:w w:val="150"/>
          <w:sz w:val="24"/>
          <w:szCs w:val="24"/>
        </w:rPr>
        <w:t>reforms in the state</w:t>
      </w:r>
      <w:r w:rsidRPr="00CE070A">
        <w:rPr>
          <w:rFonts w:ascii="Baskerville" w:hAnsi="Baskerville"/>
          <w:i/>
          <w:color w:val="0000FF"/>
          <w:sz w:val="24"/>
          <w:szCs w:val="24"/>
        </w:rPr>
        <w:t>.</w:t>
      </w:r>
    </w:p>
    <w:p w14:paraId="053A984C" w14:textId="77777777" w:rsidR="00CC78FC" w:rsidRPr="00CE070A" w:rsidRDefault="00CC78FC" w:rsidP="00DD25C7">
      <w:pPr>
        <w:numPr>
          <w:ilvl w:val="0"/>
          <w:numId w:val="19"/>
        </w:numPr>
        <w:tabs>
          <w:tab w:val="num" w:pos="-709"/>
        </w:tabs>
        <w:spacing w:after="0" w:line="360" w:lineRule="auto"/>
        <w:ind w:left="720" w:right="-18" w:hanging="720"/>
        <w:jc w:val="both"/>
        <w:rPr>
          <w:rFonts w:ascii="Baskerville" w:hAnsi="Baskerville"/>
          <w:i/>
          <w:color w:val="0000FF"/>
          <w:sz w:val="24"/>
          <w:szCs w:val="24"/>
        </w:rPr>
      </w:pPr>
      <w:r w:rsidRPr="00CE070A">
        <w:rPr>
          <w:rFonts w:ascii="Baskerville" w:hAnsi="Baskerville"/>
          <w:i/>
          <w:color w:val="0000FF"/>
          <w:sz w:val="24"/>
          <w:szCs w:val="24"/>
        </w:rPr>
        <w:t xml:space="preserve">I was the </w:t>
      </w:r>
      <w:r w:rsidRPr="00CE070A">
        <w:rPr>
          <w:rFonts w:ascii="Baskerville" w:hAnsi="Baskerville"/>
          <w:color w:val="0000FF"/>
          <w:sz w:val="24"/>
          <w:szCs w:val="24"/>
        </w:rPr>
        <w:t>member</w:t>
      </w:r>
      <w:r w:rsidRPr="00CE070A">
        <w:rPr>
          <w:rFonts w:ascii="Baskerville" w:hAnsi="Baskerville"/>
          <w:i/>
          <w:color w:val="0000FF"/>
          <w:sz w:val="24"/>
          <w:szCs w:val="24"/>
        </w:rPr>
        <w:t xml:space="preserve"> of the </w:t>
      </w:r>
      <w:r w:rsidRPr="00CE070A">
        <w:rPr>
          <w:rFonts w:ascii="Baskerville" w:hAnsi="Baskerville"/>
          <w:b/>
          <w:i/>
          <w:color w:val="0000FF"/>
          <w:sz w:val="24"/>
          <w:szCs w:val="24"/>
        </w:rPr>
        <w:t>task force</w:t>
      </w:r>
      <w:r w:rsidRPr="00CE070A">
        <w:rPr>
          <w:rFonts w:ascii="Baskerville" w:hAnsi="Baskerville"/>
          <w:i/>
          <w:color w:val="0000FF"/>
          <w:sz w:val="24"/>
          <w:szCs w:val="24"/>
        </w:rPr>
        <w:t xml:space="preserve"> created in the Chief Minister’s office in 1999 to firm up the approach and strategy to </w:t>
      </w:r>
      <w:r w:rsidRPr="00CE070A">
        <w:rPr>
          <w:rFonts w:ascii="Baskerville" w:hAnsi="Baskerville"/>
          <w:color w:val="0000FF"/>
          <w:sz w:val="24"/>
          <w:szCs w:val="24"/>
        </w:rPr>
        <w:t>downsize the State Government and decentralize and delegate powers of governance</w:t>
      </w:r>
      <w:r w:rsidRPr="00CE070A">
        <w:rPr>
          <w:rFonts w:ascii="Baskerville" w:hAnsi="Baskerville"/>
          <w:i/>
          <w:color w:val="0000FF"/>
          <w:sz w:val="24"/>
          <w:szCs w:val="24"/>
        </w:rPr>
        <w:t xml:space="preserve"> to the elected rural local bodies. </w:t>
      </w:r>
    </w:p>
    <w:p w14:paraId="33F14412" w14:textId="77777777" w:rsidR="00CC78FC" w:rsidRPr="00CE070A" w:rsidRDefault="00CC78FC" w:rsidP="00DD25C7">
      <w:pPr>
        <w:numPr>
          <w:ilvl w:val="0"/>
          <w:numId w:val="19"/>
        </w:numPr>
        <w:tabs>
          <w:tab w:val="num" w:pos="-709"/>
        </w:tabs>
        <w:spacing w:after="0" w:line="360" w:lineRule="auto"/>
        <w:ind w:left="720" w:hanging="720"/>
        <w:jc w:val="both"/>
        <w:rPr>
          <w:rFonts w:ascii="Baskerville" w:hAnsi="Baskerville"/>
          <w:sz w:val="24"/>
          <w:szCs w:val="24"/>
        </w:rPr>
      </w:pPr>
      <w:r w:rsidRPr="00CE070A">
        <w:rPr>
          <w:rFonts w:ascii="Baskerville" w:hAnsi="Baskerville"/>
          <w:sz w:val="24"/>
          <w:szCs w:val="24"/>
        </w:rPr>
        <w:t xml:space="preserve">In 1995 I was assigned the task of </w:t>
      </w:r>
      <w:r w:rsidRPr="00CE070A">
        <w:rPr>
          <w:rFonts w:ascii="Baskerville" w:hAnsi="Baskerville"/>
          <w:b/>
          <w:sz w:val="24"/>
          <w:szCs w:val="24"/>
        </w:rPr>
        <w:t>empowerment</w:t>
      </w:r>
      <w:r w:rsidRPr="00CE070A">
        <w:rPr>
          <w:rFonts w:ascii="Baskerville" w:hAnsi="Baskerville"/>
          <w:sz w:val="24"/>
          <w:szCs w:val="24"/>
        </w:rPr>
        <w:t xml:space="preserve"> of traditional non-governmental institutions to knit them into a powerful delivery system so that the 24 million minority population of the state of Uttar Pradesh could effectively participate in the developmental process &amp; contribute to its fullest potential in the economic growth;</w:t>
      </w:r>
    </w:p>
    <w:p w14:paraId="609323FF" w14:textId="727784D1" w:rsidR="00F00268" w:rsidRPr="00256FBD" w:rsidRDefault="00CC78FC" w:rsidP="00CC78FC">
      <w:pPr>
        <w:numPr>
          <w:ilvl w:val="0"/>
          <w:numId w:val="19"/>
        </w:numPr>
        <w:tabs>
          <w:tab w:val="num" w:pos="-709"/>
        </w:tabs>
        <w:spacing w:after="0" w:line="360" w:lineRule="auto"/>
        <w:ind w:left="720" w:hanging="720"/>
        <w:jc w:val="both"/>
        <w:rPr>
          <w:rFonts w:ascii="Baskerville" w:hAnsi="Baskerville"/>
          <w:i/>
          <w:sz w:val="24"/>
          <w:szCs w:val="24"/>
        </w:rPr>
      </w:pPr>
      <w:r w:rsidRPr="00CE070A">
        <w:rPr>
          <w:rFonts w:ascii="Baskerville" w:hAnsi="Baskerville"/>
          <w:i/>
          <w:sz w:val="24"/>
          <w:szCs w:val="24"/>
        </w:rPr>
        <w:t>In 1990, while I was working as Additional Chief Executive of NOIDA, Greater NOIDA -- a modern industrial township coming up adjacent to New Delhi, was launched. I was simultaneously entrusted the responsibility of its first Additional Chief Executive. The master plan of Greater NOIDA and its Organization Structure was given its initial shape under my direct supervision.</w:t>
      </w:r>
    </w:p>
    <w:p w14:paraId="31FCE939" w14:textId="77EFD057" w:rsidR="00CC78FC" w:rsidRPr="00CE070A" w:rsidRDefault="00CC78FC" w:rsidP="00CC78FC">
      <w:pPr>
        <w:numPr>
          <w:ilvl w:val="0"/>
          <w:numId w:val="11"/>
        </w:numPr>
        <w:tabs>
          <w:tab w:val="clear" w:pos="360"/>
        </w:tabs>
        <w:spacing w:after="0" w:line="240" w:lineRule="auto"/>
        <w:ind w:left="720" w:hanging="720"/>
        <w:jc w:val="both"/>
        <w:rPr>
          <w:rFonts w:ascii="Baskerville" w:hAnsi="Baskerville"/>
          <w:b/>
          <w:color w:val="0000FF"/>
          <w:sz w:val="24"/>
          <w:szCs w:val="24"/>
          <w:u w:val="single"/>
        </w:rPr>
      </w:pPr>
      <w:r w:rsidRPr="00CE070A">
        <w:rPr>
          <w:rFonts w:ascii="Baskerville" w:hAnsi="Baskerville"/>
          <w:smallCaps/>
          <w:color w:val="0000FF"/>
          <w:w w:val="150"/>
          <w:sz w:val="24"/>
          <w:szCs w:val="24"/>
        </w:rPr>
        <w:t>Three Presentations As Thought Leader:</w:t>
      </w:r>
    </w:p>
    <w:p w14:paraId="4E8C0E6A" w14:textId="77777777" w:rsidR="00CC78FC" w:rsidRPr="00CE070A" w:rsidRDefault="00CC78FC" w:rsidP="001871BE">
      <w:pPr>
        <w:numPr>
          <w:ilvl w:val="0"/>
          <w:numId w:val="25"/>
        </w:numPr>
        <w:tabs>
          <w:tab w:val="clear" w:pos="720"/>
          <w:tab w:val="num" w:pos="1440"/>
        </w:tabs>
        <w:spacing w:after="0" w:line="360" w:lineRule="auto"/>
        <w:ind w:left="1440" w:hanging="720"/>
        <w:jc w:val="both"/>
        <w:rPr>
          <w:rFonts w:ascii="Baskerville" w:hAnsi="Baskerville"/>
          <w:sz w:val="24"/>
          <w:szCs w:val="24"/>
        </w:rPr>
      </w:pPr>
      <w:r w:rsidRPr="00CE070A">
        <w:rPr>
          <w:rFonts w:ascii="Baskerville" w:hAnsi="Baskerville"/>
          <w:b/>
          <w:sz w:val="24"/>
          <w:szCs w:val="24"/>
        </w:rPr>
        <w:t xml:space="preserve">Life Cycle Costing </w:t>
      </w:r>
      <w:r w:rsidRPr="00CE070A">
        <w:rPr>
          <w:rFonts w:ascii="Baskerville" w:hAnsi="Baskerville"/>
          <w:b/>
          <w:i/>
          <w:sz w:val="24"/>
          <w:szCs w:val="24"/>
        </w:rPr>
        <w:t>&amp;</w:t>
      </w:r>
      <w:r w:rsidRPr="00CE070A">
        <w:rPr>
          <w:rFonts w:ascii="Baskerville" w:hAnsi="Baskerville"/>
          <w:b/>
          <w:sz w:val="24"/>
          <w:szCs w:val="24"/>
        </w:rPr>
        <w:t xml:space="preserve"> Project Management</w:t>
      </w:r>
      <w:r w:rsidRPr="00CE070A">
        <w:rPr>
          <w:rFonts w:ascii="Baskerville" w:hAnsi="Baskerville"/>
          <w:sz w:val="24"/>
          <w:szCs w:val="24"/>
        </w:rPr>
        <w:t xml:space="preserve"> in a seminar organized by CII in New Delhi;</w:t>
      </w:r>
    </w:p>
    <w:p w14:paraId="6E11E91F" w14:textId="77777777" w:rsidR="00CC78FC" w:rsidRPr="00CE070A" w:rsidRDefault="00CC78FC" w:rsidP="001871BE">
      <w:pPr>
        <w:numPr>
          <w:ilvl w:val="0"/>
          <w:numId w:val="25"/>
        </w:numPr>
        <w:tabs>
          <w:tab w:val="clear" w:pos="720"/>
          <w:tab w:val="num" w:pos="1440"/>
        </w:tabs>
        <w:spacing w:after="0" w:line="360" w:lineRule="auto"/>
        <w:ind w:left="1440" w:hanging="720"/>
        <w:jc w:val="both"/>
        <w:rPr>
          <w:rFonts w:ascii="Baskerville" w:hAnsi="Baskerville"/>
          <w:sz w:val="24"/>
          <w:szCs w:val="24"/>
        </w:rPr>
      </w:pPr>
      <w:r w:rsidRPr="00CE070A">
        <w:rPr>
          <w:rFonts w:ascii="Baskerville" w:hAnsi="Baskerville"/>
          <w:b/>
          <w:i/>
          <w:sz w:val="24"/>
          <w:szCs w:val="24"/>
        </w:rPr>
        <w:t xml:space="preserve">Offsets: </w:t>
      </w:r>
      <w:r w:rsidRPr="00CE070A">
        <w:rPr>
          <w:rFonts w:ascii="Baskerville" w:hAnsi="Baskerville"/>
          <w:i/>
          <w:sz w:val="24"/>
          <w:szCs w:val="24"/>
        </w:rPr>
        <w:t>towards an India specific approach -</w:t>
      </w:r>
      <w:r w:rsidRPr="00CE070A">
        <w:rPr>
          <w:rFonts w:ascii="Baskerville" w:hAnsi="Baskerville"/>
          <w:sz w:val="24"/>
          <w:szCs w:val="24"/>
        </w:rPr>
        <w:t xml:space="preserve"> seminar organized by CII in New Delhi;</w:t>
      </w:r>
    </w:p>
    <w:p w14:paraId="0478F45E" w14:textId="3464E27E" w:rsidR="00256FBD" w:rsidRDefault="00CC78FC" w:rsidP="008D5DB7">
      <w:pPr>
        <w:numPr>
          <w:ilvl w:val="0"/>
          <w:numId w:val="25"/>
        </w:numPr>
        <w:tabs>
          <w:tab w:val="clear" w:pos="720"/>
          <w:tab w:val="num" w:pos="1440"/>
        </w:tabs>
        <w:spacing w:after="0" w:line="360" w:lineRule="auto"/>
        <w:ind w:left="1440" w:hanging="720"/>
        <w:jc w:val="both"/>
        <w:rPr>
          <w:rFonts w:ascii="Baskerville" w:hAnsi="Baskerville"/>
          <w:sz w:val="24"/>
          <w:szCs w:val="24"/>
        </w:rPr>
      </w:pPr>
      <w:r w:rsidRPr="00CE070A">
        <w:rPr>
          <w:rFonts w:ascii="Baskerville" w:hAnsi="Baskerville"/>
          <w:b/>
          <w:i/>
          <w:sz w:val="24"/>
          <w:szCs w:val="24"/>
        </w:rPr>
        <w:lastRenderedPageBreak/>
        <w:t xml:space="preserve">Audit Committees’ Expanding Role In Risk Management- </w:t>
      </w:r>
      <w:r w:rsidRPr="00CE070A">
        <w:rPr>
          <w:rFonts w:ascii="Baskerville" w:hAnsi="Baskerville"/>
          <w:sz w:val="24"/>
          <w:szCs w:val="24"/>
        </w:rPr>
        <w:t xml:space="preserve">seminar organized for </w:t>
      </w:r>
      <w:proofErr w:type="spellStart"/>
      <w:r w:rsidRPr="00CE070A">
        <w:rPr>
          <w:rFonts w:ascii="Baskerville" w:hAnsi="Baskerville"/>
          <w:sz w:val="24"/>
          <w:szCs w:val="24"/>
        </w:rPr>
        <w:t>Defence</w:t>
      </w:r>
      <w:proofErr w:type="spellEnd"/>
      <w:r w:rsidRPr="00CE070A">
        <w:rPr>
          <w:rFonts w:ascii="Baskerville" w:hAnsi="Baskerville"/>
          <w:sz w:val="24"/>
          <w:szCs w:val="24"/>
        </w:rPr>
        <w:t xml:space="preserve"> PSUs in </w:t>
      </w:r>
      <w:proofErr w:type="spellStart"/>
      <w:r w:rsidRPr="00CE070A">
        <w:rPr>
          <w:rFonts w:ascii="Baskerville" w:hAnsi="Baskerville"/>
          <w:sz w:val="24"/>
          <w:szCs w:val="24"/>
        </w:rPr>
        <w:t>Banglore</w:t>
      </w:r>
      <w:proofErr w:type="spellEnd"/>
      <w:r w:rsidRPr="00CE070A">
        <w:rPr>
          <w:rFonts w:ascii="Baskerville" w:hAnsi="Baskerville"/>
          <w:sz w:val="24"/>
          <w:szCs w:val="24"/>
        </w:rPr>
        <w:t>.</w:t>
      </w:r>
    </w:p>
    <w:p w14:paraId="1D51DCBC" w14:textId="77777777" w:rsidR="008D5DB7" w:rsidRPr="008D5DB7" w:rsidRDefault="008D5DB7" w:rsidP="008D5DB7">
      <w:pPr>
        <w:spacing w:after="0" w:line="360" w:lineRule="auto"/>
        <w:ind w:left="1440"/>
        <w:jc w:val="both"/>
        <w:rPr>
          <w:rFonts w:ascii="Baskerville" w:hAnsi="Baskerville"/>
          <w:sz w:val="24"/>
          <w:szCs w:val="24"/>
        </w:rPr>
      </w:pPr>
    </w:p>
    <w:p w14:paraId="33AF6C51" w14:textId="4AC9FD99" w:rsidR="00CC78FC" w:rsidRDefault="00CC78FC" w:rsidP="00256FBD">
      <w:pPr>
        <w:numPr>
          <w:ilvl w:val="0"/>
          <w:numId w:val="11"/>
        </w:numPr>
        <w:spacing w:after="0" w:line="240" w:lineRule="auto"/>
        <w:jc w:val="both"/>
        <w:rPr>
          <w:rFonts w:ascii="Baskerville" w:hAnsi="Baskerville"/>
          <w:smallCaps/>
          <w:color w:val="0000FF"/>
          <w:w w:val="150"/>
          <w:sz w:val="24"/>
          <w:szCs w:val="24"/>
        </w:rPr>
      </w:pPr>
      <w:r w:rsidRPr="00CE070A">
        <w:rPr>
          <w:rFonts w:ascii="Baskerville" w:hAnsi="Baskerville"/>
          <w:smallCaps/>
          <w:color w:val="0000FF"/>
          <w:w w:val="150"/>
          <w:sz w:val="24"/>
          <w:szCs w:val="24"/>
        </w:rPr>
        <w:t>Computer Usage Capability:</w:t>
      </w:r>
    </w:p>
    <w:p w14:paraId="688DCD6B" w14:textId="77777777" w:rsidR="008D5DB7" w:rsidRPr="00256FBD" w:rsidRDefault="008D5DB7" w:rsidP="008D5DB7">
      <w:pPr>
        <w:spacing w:after="0" w:line="240" w:lineRule="auto"/>
        <w:ind w:left="360"/>
        <w:jc w:val="both"/>
        <w:rPr>
          <w:rFonts w:ascii="Baskerville" w:hAnsi="Baskerville"/>
          <w:smallCaps/>
          <w:color w:val="0000FF"/>
          <w:w w:val="150"/>
          <w:sz w:val="24"/>
          <w:szCs w:val="24"/>
        </w:rPr>
      </w:pPr>
    </w:p>
    <w:p w14:paraId="509BC0A1" w14:textId="2FB0AD4B" w:rsidR="00CC78FC" w:rsidRPr="00CE070A" w:rsidRDefault="00CC78FC" w:rsidP="002E783E">
      <w:pPr>
        <w:jc w:val="center"/>
        <w:rPr>
          <w:rFonts w:ascii="Baskerville" w:hAnsi="Baskerville"/>
          <w:i/>
          <w:w w:val="150"/>
          <w:sz w:val="24"/>
          <w:szCs w:val="24"/>
        </w:rPr>
      </w:pPr>
      <w:r w:rsidRPr="00CE070A">
        <w:rPr>
          <w:rFonts w:ascii="Baskerville" w:hAnsi="Baskerville"/>
          <w:i/>
          <w:w w:val="150"/>
          <w:sz w:val="24"/>
          <w:szCs w:val="24"/>
        </w:rPr>
        <w:t>Since the beginning of 1998 I have been using ‘ MS Office’ and ‘Lot</w:t>
      </w:r>
      <w:r w:rsidR="00CA2D4A">
        <w:rPr>
          <w:rFonts w:ascii="Baskerville" w:hAnsi="Baskerville"/>
          <w:i/>
          <w:w w:val="150"/>
          <w:sz w:val="24"/>
          <w:szCs w:val="24"/>
        </w:rPr>
        <w:t>us Smart Suite’ on IBM ThinkPad.</w:t>
      </w:r>
      <w:r w:rsidRPr="00CE070A">
        <w:rPr>
          <w:rFonts w:ascii="Baskerville" w:hAnsi="Baskerville"/>
          <w:i/>
          <w:w w:val="150"/>
          <w:sz w:val="24"/>
          <w:szCs w:val="24"/>
        </w:rPr>
        <w:t xml:space="preserve"> </w:t>
      </w:r>
      <w:r w:rsidR="00CA2D4A" w:rsidRPr="00CE070A">
        <w:rPr>
          <w:rFonts w:ascii="Baskerville" w:hAnsi="Baskerville"/>
          <w:i/>
          <w:w w:val="150"/>
          <w:sz w:val="24"/>
          <w:szCs w:val="24"/>
        </w:rPr>
        <w:t>Presently</w:t>
      </w:r>
      <w:r w:rsidRPr="00CE070A">
        <w:rPr>
          <w:rFonts w:ascii="Baskerville" w:hAnsi="Baskerville"/>
          <w:i/>
          <w:w w:val="150"/>
          <w:sz w:val="24"/>
          <w:szCs w:val="24"/>
        </w:rPr>
        <w:t xml:space="preserve"> using Apple </w:t>
      </w:r>
      <w:r w:rsidR="00B432F2">
        <w:rPr>
          <w:rFonts w:ascii="Baskerville" w:hAnsi="Baskerville"/>
          <w:i/>
          <w:w w:val="150"/>
          <w:sz w:val="24"/>
          <w:szCs w:val="24"/>
        </w:rPr>
        <w:t>Mac</w:t>
      </w:r>
      <w:r w:rsidRPr="00CE070A">
        <w:rPr>
          <w:rFonts w:ascii="Baskerville" w:hAnsi="Baskerville"/>
          <w:i/>
          <w:w w:val="150"/>
          <w:sz w:val="24"/>
          <w:szCs w:val="24"/>
        </w:rPr>
        <w:t>Book</w:t>
      </w:r>
      <w:r w:rsidR="00B432F2">
        <w:rPr>
          <w:rFonts w:ascii="Baskerville" w:hAnsi="Baskerville"/>
          <w:i/>
          <w:w w:val="150"/>
          <w:sz w:val="24"/>
          <w:szCs w:val="24"/>
        </w:rPr>
        <w:t xml:space="preserve"> Pro</w:t>
      </w:r>
      <w:r w:rsidRPr="00CE070A">
        <w:rPr>
          <w:rFonts w:ascii="Baskerville" w:hAnsi="Baskerville"/>
          <w:i/>
          <w:w w:val="150"/>
          <w:sz w:val="24"/>
          <w:szCs w:val="24"/>
        </w:rPr>
        <w:t>.</w:t>
      </w:r>
    </w:p>
    <w:p w14:paraId="0239C439" w14:textId="77777777" w:rsidR="00CC78FC" w:rsidRPr="00CE070A" w:rsidRDefault="00CC78FC" w:rsidP="00CC78FC">
      <w:pPr>
        <w:numPr>
          <w:ilvl w:val="0"/>
          <w:numId w:val="11"/>
        </w:numPr>
        <w:spacing w:after="0" w:line="240" w:lineRule="auto"/>
        <w:jc w:val="both"/>
        <w:rPr>
          <w:rFonts w:ascii="Baskerville" w:hAnsi="Baskerville"/>
          <w:smallCaps/>
          <w:color w:val="0000FF"/>
          <w:w w:val="150"/>
          <w:sz w:val="24"/>
          <w:szCs w:val="24"/>
        </w:rPr>
      </w:pPr>
      <w:r w:rsidRPr="00CE070A">
        <w:rPr>
          <w:rFonts w:ascii="Baskerville" w:hAnsi="Baskerville"/>
          <w:smallCaps/>
          <w:color w:val="0000FF"/>
          <w:w w:val="150"/>
          <w:sz w:val="24"/>
          <w:szCs w:val="24"/>
        </w:rPr>
        <w:t>Details Of Extra-Curricular Activities:</w:t>
      </w:r>
    </w:p>
    <w:p w14:paraId="7D29691D" w14:textId="77777777" w:rsidR="00CC78FC" w:rsidRPr="00CE070A" w:rsidRDefault="00CC78FC" w:rsidP="00CC78FC">
      <w:pPr>
        <w:ind w:left="720"/>
        <w:jc w:val="both"/>
        <w:rPr>
          <w:rFonts w:ascii="Baskerville" w:hAnsi="Baskerville"/>
          <w:b/>
          <w:sz w:val="24"/>
          <w:szCs w:val="24"/>
        </w:rPr>
      </w:pPr>
      <w:r w:rsidRPr="00CE070A">
        <w:rPr>
          <w:rFonts w:ascii="Baskerville" w:hAnsi="Baskerville"/>
          <w:sz w:val="24"/>
          <w:szCs w:val="24"/>
        </w:rPr>
        <w:t>Games and sports played:</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050"/>
        <w:gridCol w:w="2050"/>
        <w:gridCol w:w="2051"/>
      </w:tblGrid>
      <w:tr w:rsidR="00CC78FC" w:rsidRPr="00CE070A" w14:paraId="00F58EDE" w14:textId="77777777" w:rsidTr="00AF254A">
        <w:trPr>
          <w:trHeight w:val="57"/>
        </w:trPr>
        <w:tc>
          <w:tcPr>
            <w:tcW w:w="2129" w:type="dxa"/>
            <w:tcBorders>
              <w:top w:val="nil"/>
              <w:left w:val="nil"/>
              <w:bottom w:val="nil"/>
              <w:right w:val="nil"/>
            </w:tcBorders>
          </w:tcPr>
          <w:p w14:paraId="38B27666" w14:textId="77777777" w:rsidR="00CC78FC" w:rsidRPr="00CE070A" w:rsidRDefault="00CC78FC" w:rsidP="00CC78FC">
            <w:pPr>
              <w:pStyle w:val="Heading1"/>
              <w:keepLines w:val="0"/>
              <w:numPr>
                <w:ilvl w:val="0"/>
                <w:numId w:val="16"/>
              </w:numPr>
              <w:spacing w:before="0" w:line="240" w:lineRule="auto"/>
              <w:jc w:val="both"/>
              <w:rPr>
                <w:rFonts w:ascii="Baskerville" w:hAnsi="Baskerville"/>
                <w:sz w:val="24"/>
                <w:szCs w:val="24"/>
                <w:lang w:bidi="x-none"/>
              </w:rPr>
            </w:pPr>
            <w:r w:rsidRPr="00CE070A">
              <w:rPr>
                <w:rFonts w:ascii="Baskerville" w:hAnsi="Baskerville"/>
                <w:sz w:val="24"/>
                <w:szCs w:val="24"/>
                <w:lang w:bidi="x-none"/>
              </w:rPr>
              <w:t xml:space="preserve">Golf, </w:t>
            </w:r>
          </w:p>
          <w:p w14:paraId="3174F103" w14:textId="77777777" w:rsidR="00CC78FC" w:rsidRPr="00CE070A" w:rsidRDefault="00CC78FC" w:rsidP="00CC78FC">
            <w:pPr>
              <w:pStyle w:val="Heading1"/>
              <w:keepLines w:val="0"/>
              <w:numPr>
                <w:ilvl w:val="0"/>
                <w:numId w:val="16"/>
              </w:numPr>
              <w:spacing w:before="0" w:line="240" w:lineRule="auto"/>
              <w:jc w:val="both"/>
              <w:rPr>
                <w:rFonts w:ascii="Baskerville" w:hAnsi="Baskerville"/>
                <w:sz w:val="24"/>
                <w:szCs w:val="24"/>
                <w:lang w:bidi="x-none"/>
              </w:rPr>
            </w:pPr>
            <w:r w:rsidRPr="00CE070A">
              <w:rPr>
                <w:rFonts w:ascii="Baskerville" w:hAnsi="Baskerville"/>
                <w:sz w:val="24"/>
                <w:szCs w:val="24"/>
                <w:lang w:bidi="x-none"/>
              </w:rPr>
              <w:t>Tennis,</w:t>
            </w:r>
          </w:p>
        </w:tc>
        <w:tc>
          <w:tcPr>
            <w:tcW w:w="2050" w:type="dxa"/>
            <w:tcBorders>
              <w:top w:val="nil"/>
              <w:left w:val="nil"/>
              <w:bottom w:val="nil"/>
              <w:right w:val="nil"/>
            </w:tcBorders>
          </w:tcPr>
          <w:p w14:paraId="6E4EBE47" w14:textId="77777777" w:rsidR="00CC78FC" w:rsidRPr="00CE070A" w:rsidRDefault="00CC78FC" w:rsidP="00CC78FC">
            <w:pPr>
              <w:pStyle w:val="Heading1"/>
              <w:keepLines w:val="0"/>
              <w:numPr>
                <w:ilvl w:val="0"/>
                <w:numId w:val="16"/>
              </w:numPr>
              <w:spacing w:before="0" w:line="240" w:lineRule="auto"/>
              <w:jc w:val="both"/>
              <w:rPr>
                <w:rFonts w:ascii="Baskerville" w:hAnsi="Baskerville"/>
                <w:sz w:val="24"/>
                <w:szCs w:val="24"/>
                <w:lang w:bidi="x-none"/>
              </w:rPr>
            </w:pPr>
            <w:r w:rsidRPr="00CE070A">
              <w:rPr>
                <w:rFonts w:ascii="Baskerville" w:hAnsi="Baskerville"/>
                <w:sz w:val="24"/>
                <w:szCs w:val="24"/>
                <w:lang w:bidi="x-none"/>
              </w:rPr>
              <w:t xml:space="preserve">Swimming, </w:t>
            </w:r>
          </w:p>
          <w:p w14:paraId="5DE6A0DA" w14:textId="77777777" w:rsidR="00CC78FC" w:rsidRPr="00CE070A" w:rsidRDefault="00CC78FC" w:rsidP="00CC78FC">
            <w:pPr>
              <w:numPr>
                <w:ilvl w:val="0"/>
                <w:numId w:val="16"/>
              </w:numPr>
              <w:spacing w:after="0" w:line="240" w:lineRule="auto"/>
              <w:jc w:val="both"/>
              <w:rPr>
                <w:rFonts w:ascii="Baskerville" w:hAnsi="Baskerville"/>
                <w:i/>
                <w:sz w:val="24"/>
                <w:szCs w:val="24"/>
                <w:lang w:bidi="x-none"/>
              </w:rPr>
            </w:pPr>
            <w:r w:rsidRPr="00CE070A">
              <w:rPr>
                <w:rFonts w:ascii="Baskerville" w:hAnsi="Baskerville"/>
                <w:i/>
                <w:sz w:val="24"/>
                <w:szCs w:val="24"/>
                <w:lang w:bidi="x-none"/>
              </w:rPr>
              <w:t>Squash Racquet,</w:t>
            </w:r>
          </w:p>
        </w:tc>
        <w:tc>
          <w:tcPr>
            <w:tcW w:w="2050" w:type="dxa"/>
            <w:tcBorders>
              <w:top w:val="nil"/>
              <w:left w:val="nil"/>
              <w:bottom w:val="nil"/>
              <w:right w:val="nil"/>
            </w:tcBorders>
          </w:tcPr>
          <w:p w14:paraId="73B5BD29" w14:textId="77777777" w:rsidR="00CC78FC" w:rsidRPr="00CE070A" w:rsidRDefault="00CC78FC" w:rsidP="00CC78FC">
            <w:pPr>
              <w:numPr>
                <w:ilvl w:val="0"/>
                <w:numId w:val="16"/>
              </w:numPr>
              <w:spacing w:after="0" w:line="240" w:lineRule="auto"/>
              <w:jc w:val="both"/>
              <w:rPr>
                <w:rFonts w:ascii="Baskerville" w:hAnsi="Baskerville"/>
                <w:i/>
                <w:sz w:val="24"/>
                <w:szCs w:val="24"/>
                <w:lang w:bidi="x-none"/>
              </w:rPr>
            </w:pPr>
            <w:r w:rsidRPr="00CE070A">
              <w:rPr>
                <w:rFonts w:ascii="Baskerville" w:hAnsi="Baskerville"/>
                <w:i/>
                <w:sz w:val="24"/>
                <w:szCs w:val="24"/>
                <w:lang w:bidi="x-none"/>
              </w:rPr>
              <w:t>Bridge</w:t>
            </w:r>
          </w:p>
          <w:p w14:paraId="1E26B24D" w14:textId="77777777" w:rsidR="00CC78FC" w:rsidRPr="00CE070A" w:rsidRDefault="00CC78FC" w:rsidP="00CC78FC">
            <w:pPr>
              <w:numPr>
                <w:ilvl w:val="0"/>
                <w:numId w:val="16"/>
              </w:numPr>
              <w:spacing w:after="0" w:line="240" w:lineRule="auto"/>
              <w:jc w:val="both"/>
              <w:rPr>
                <w:rFonts w:ascii="Baskerville" w:hAnsi="Baskerville"/>
                <w:i/>
                <w:sz w:val="24"/>
                <w:szCs w:val="24"/>
                <w:lang w:bidi="x-none"/>
              </w:rPr>
            </w:pPr>
            <w:r w:rsidRPr="00CE070A">
              <w:rPr>
                <w:rFonts w:ascii="Baskerville" w:hAnsi="Baskerville"/>
                <w:i/>
                <w:sz w:val="24"/>
                <w:szCs w:val="24"/>
                <w:lang w:bidi="x-none"/>
              </w:rPr>
              <w:t>Billiards</w:t>
            </w:r>
          </w:p>
        </w:tc>
        <w:tc>
          <w:tcPr>
            <w:tcW w:w="2051" w:type="dxa"/>
            <w:tcBorders>
              <w:top w:val="nil"/>
              <w:left w:val="nil"/>
              <w:bottom w:val="nil"/>
              <w:right w:val="nil"/>
            </w:tcBorders>
          </w:tcPr>
          <w:p w14:paraId="4D92F6BC" w14:textId="77777777" w:rsidR="00CC78FC" w:rsidRPr="00CE070A" w:rsidRDefault="00CC78FC" w:rsidP="00CC78FC">
            <w:pPr>
              <w:numPr>
                <w:ilvl w:val="0"/>
                <w:numId w:val="16"/>
              </w:numPr>
              <w:spacing w:after="0" w:line="240" w:lineRule="auto"/>
              <w:jc w:val="both"/>
              <w:rPr>
                <w:rFonts w:ascii="Baskerville" w:hAnsi="Baskerville"/>
                <w:i/>
                <w:sz w:val="24"/>
                <w:szCs w:val="24"/>
                <w:lang w:bidi="x-none"/>
              </w:rPr>
            </w:pPr>
            <w:r w:rsidRPr="00CE070A">
              <w:rPr>
                <w:rFonts w:ascii="Baskerville" w:hAnsi="Baskerville"/>
                <w:i/>
                <w:sz w:val="24"/>
                <w:szCs w:val="24"/>
                <w:lang w:bidi="x-none"/>
              </w:rPr>
              <w:t>Badminton</w:t>
            </w:r>
          </w:p>
          <w:p w14:paraId="1A105E12" w14:textId="77777777" w:rsidR="00CC78FC" w:rsidRPr="00CE070A" w:rsidRDefault="00CC78FC" w:rsidP="00CC78FC">
            <w:pPr>
              <w:numPr>
                <w:ilvl w:val="0"/>
                <w:numId w:val="16"/>
              </w:numPr>
              <w:spacing w:after="0" w:line="240" w:lineRule="auto"/>
              <w:jc w:val="both"/>
              <w:rPr>
                <w:rFonts w:ascii="Baskerville" w:hAnsi="Baskerville"/>
                <w:i/>
                <w:sz w:val="24"/>
                <w:szCs w:val="24"/>
                <w:lang w:bidi="x-none"/>
              </w:rPr>
            </w:pPr>
            <w:r w:rsidRPr="00CE070A">
              <w:rPr>
                <w:rFonts w:ascii="Baskerville" w:hAnsi="Baskerville"/>
                <w:i/>
                <w:sz w:val="24"/>
                <w:szCs w:val="24"/>
                <w:lang w:bidi="x-none"/>
              </w:rPr>
              <w:t>Chess</w:t>
            </w:r>
          </w:p>
        </w:tc>
      </w:tr>
    </w:tbl>
    <w:p w14:paraId="67768235" w14:textId="77777777" w:rsidR="00CC78FC" w:rsidRPr="00CE070A" w:rsidRDefault="00CC78FC" w:rsidP="00CC78FC">
      <w:pPr>
        <w:jc w:val="both"/>
        <w:rPr>
          <w:rFonts w:ascii="Baskerville" w:hAnsi="Baskerville"/>
          <w:color w:val="0000FF"/>
          <w:w w:val="150"/>
          <w:sz w:val="24"/>
          <w:szCs w:val="24"/>
        </w:rPr>
      </w:pPr>
    </w:p>
    <w:p w14:paraId="486E27DC" w14:textId="77777777" w:rsidR="00CC78FC" w:rsidRPr="00CA2D4A" w:rsidRDefault="00CC78FC" w:rsidP="00DD25C7">
      <w:pPr>
        <w:numPr>
          <w:ilvl w:val="0"/>
          <w:numId w:val="24"/>
        </w:numPr>
        <w:tabs>
          <w:tab w:val="clear" w:pos="720"/>
          <w:tab w:val="num" w:pos="1418"/>
        </w:tabs>
        <w:spacing w:after="0" w:line="360" w:lineRule="auto"/>
        <w:ind w:left="1418" w:hanging="698"/>
        <w:jc w:val="both"/>
        <w:rPr>
          <w:rFonts w:ascii="Baskerville" w:hAnsi="Baskerville"/>
          <w:b/>
          <w:sz w:val="24"/>
          <w:szCs w:val="24"/>
        </w:rPr>
      </w:pPr>
      <w:r w:rsidRPr="00CE070A">
        <w:rPr>
          <w:rFonts w:ascii="Baskerville" w:hAnsi="Baskerville"/>
          <w:sz w:val="24"/>
          <w:szCs w:val="24"/>
        </w:rPr>
        <w:t>Life Member, Indian National Trust for Art and Cultural Heritage (INTACH)</w:t>
      </w:r>
      <w:r w:rsidRPr="00CE070A">
        <w:rPr>
          <w:rFonts w:ascii="Baskerville" w:hAnsi="Baskerville"/>
          <w:b/>
          <w:sz w:val="24"/>
          <w:szCs w:val="24"/>
        </w:rPr>
        <w:t xml:space="preserve">, </w:t>
      </w:r>
      <w:r w:rsidRPr="00CE070A">
        <w:rPr>
          <w:rFonts w:ascii="Baskerville" w:hAnsi="Baskerville"/>
          <w:sz w:val="24"/>
          <w:szCs w:val="24"/>
        </w:rPr>
        <w:t>New Delhi</w:t>
      </w:r>
    </w:p>
    <w:p w14:paraId="27F4DE7B" w14:textId="7807CC0D" w:rsidR="00CA2D4A" w:rsidRPr="00CA2D4A" w:rsidRDefault="00CA2D4A" w:rsidP="00DD25C7">
      <w:pPr>
        <w:numPr>
          <w:ilvl w:val="0"/>
          <w:numId w:val="24"/>
        </w:numPr>
        <w:tabs>
          <w:tab w:val="clear" w:pos="720"/>
          <w:tab w:val="num" w:pos="1418"/>
        </w:tabs>
        <w:spacing w:after="0" w:line="360" w:lineRule="auto"/>
        <w:ind w:left="1418" w:hanging="698"/>
        <w:jc w:val="both"/>
        <w:rPr>
          <w:rFonts w:ascii="Baskerville" w:hAnsi="Baskerville"/>
          <w:b/>
          <w:sz w:val="24"/>
          <w:szCs w:val="24"/>
        </w:rPr>
      </w:pPr>
      <w:r>
        <w:rPr>
          <w:rFonts w:ascii="Baskerville" w:hAnsi="Baskerville"/>
          <w:sz w:val="24"/>
          <w:szCs w:val="24"/>
        </w:rPr>
        <w:t>Member Delhi Gymkhana Club,</w:t>
      </w:r>
    </w:p>
    <w:p w14:paraId="5C9B7C87" w14:textId="25E00280" w:rsidR="00CA2D4A" w:rsidRPr="00CA2D4A" w:rsidRDefault="00CA2D4A" w:rsidP="00DD25C7">
      <w:pPr>
        <w:numPr>
          <w:ilvl w:val="0"/>
          <w:numId w:val="24"/>
        </w:numPr>
        <w:spacing w:after="0" w:line="360" w:lineRule="auto"/>
        <w:ind w:firstLine="0"/>
        <w:jc w:val="both"/>
        <w:rPr>
          <w:rFonts w:ascii="Baskerville" w:hAnsi="Baskerville"/>
          <w:b/>
          <w:sz w:val="24"/>
          <w:szCs w:val="24"/>
        </w:rPr>
      </w:pPr>
      <w:r w:rsidRPr="00CE070A">
        <w:rPr>
          <w:rFonts w:ascii="Baskerville" w:hAnsi="Baskerville"/>
          <w:sz w:val="24"/>
          <w:szCs w:val="24"/>
        </w:rPr>
        <w:t>Member India Habitat Center, New Delhi;</w:t>
      </w:r>
    </w:p>
    <w:p w14:paraId="3CDAE26B" w14:textId="77777777" w:rsidR="00CA2D4A" w:rsidRDefault="00CA2D4A" w:rsidP="00DD25C7">
      <w:pPr>
        <w:numPr>
          <w:ilvl w:val="0"/>
          <w:numId w:val="24"/>
        </w:numPr>
        <w:spacing w:after="0" w:line="360" w:lineRule="auto"/>
        <w:ind w:firstLine="0"/>
        <w:jc w:val="both"/>
        <w:rPr>
          <w:rFonts w:ascii="Baskerville" w:hAnsi="Baskerville"/>
          <w:b/>
          <w:sz w:val="24"/>
          <w:szCs w:val="24"/>
        </w:rPr>
      </w:pPr>
      <w:r w:rsidRPr="00CE070A">
        <w:rPr>
          <w:rFonts w:ascii="Baskerville" w:hAnsi="Baskerville"/>
          <w:sz w:val="24"/>
          <w:szCs w:val="24"/>
        </w:rPr>
        <w:t>Life member NOIDA Golf Club, NOIDA;</w:t>
      </w:r>
    </w:p>
    <w:p w14:paraId="44FC0AD9" w14:textId="342CEBDA" w:rsidR="00CC78FC" w:rsidRPr="00CA2D4A" w:rsidRDefault="00CC78FC" w:rsidP="00DD25C7">
      <w:pPr>
        <w:numPr>
          <w:ilvl w:val="0"/>
          <w:numId w:val="24"/>
        </w:numPr>
        <w:spacing w:after="0" w:line="360" w:lineRule="auto"/>
        <w:ind w:firstLine="0"/>
        <w:jc w:val="both"/>
        <w:rPr>
          <w:rFonts w:ascii="Baskerville" w:hAnsi="Baskerville"/>
          <w:b/>
          <w:sz w:val="24"/>
          <w:szCs w:val="24"/>
        </w:rPr>
      </w:pPr>
      <w:r w:rsidRPr="00CA2D4A">
        <w:rPr>
          <w:rFonts w:ascii="Baskerville" w:hAnsi="Baskerville"/>
          <w:sz w:val="24"/>
          <w:szCs w:val="24"/>
        </w:rPr>
        <w:t>Member of the</w:t>
      </w:r>
      <w:r w:rsidRPr="00CA2D4A">
        <w:rPr>
          <w:rFonts w:ascii="Baskerville" w:hAnsi="Baskerville"/>
          <w:b/>
          <w:sz w:val="24"/>
          <w:szCs w:val="24"/>
        </w:rPr>
        <w:t xml:space="preserve"> </w:t>
      </w:r>
      <w:r w:rsidRPr="00CA2D4A">
        <w:rPr>
          <w:rFonts w:ascii="Baskerville" w:hAnsi="Baskerville"/>
          <w:sz w:val="24"/>
          <w:szCs w:val="24"/>
        </w:rPr>
        <w:t>Civil Services Officers’ Institute</w:t>
      </w:r>
      <w:r w:rsidRPr="00CA2D4A">
        <w:rPr>
          <w:rFonts w:ascii="Baskerville" w:hAnsi="Baskerville"/>
          <w:b/>
          <w:sz w:val="24"/>
          <w:szCs w:val="24"/>
        </w:rPr>
        <w:t xml:space="preserve">, </w:t>
      </w:r>
      <w:r w:rsidRPr="00CA2D4A">
        <w:rPr>
          <w:rFonts w:ascii="Baskerville" w:hAnsi="Baskerville"/>
          <w:sz w:val="24"/>
          <w:szCs w:val="24"/>
        </w:rPr>
        <w:t>New Delhi</w:t>
      </w:r>
    </w:p>
    <w:p w14:paraId="6FE85DB4" w14:textId="60B0EB97" w:rsidR="00CC78FC" w:rsidRPr="00016C82" w:rsidRDefault="00CC78FC" w:rsidP="00DD25C7">
      <w:pPr>
        <w:numPr>
          <w:ilvl w:val="0"/>
          <w:numId w:val="24"/>
        </w:numPr>
        <w:spacing w:after="0" w:line="360" w:lineRule="auto"/>
        <w:ind w:firstLine="0"/>
        <w:jc w:val="both"/>
        <w:rPr>
          <w:rFonts w:ascii="Baskerville" w:hAnsi="Baskerville"/>
          <w:b/>
          <w:sz w:val="24"/>
          <w:szCs w:val="24"/>
        </w:rPr>
      </w:pPr>
      <w:r w:rsidRPr="00CE070A">
        <w:rPr>
          <w:rFonts w:ascii="Baskerville" w:hAnsi="Baskerville"/>
          <w:sz w:val="24"/>
          <w:szCs w:val="24"/>
        </w:rPr>
        <w:t>Honorary Member Army Golf Club, BAREILLY;</w:t>
      </w:r>
    </w:p>
    <w:p w14:paraId="405FBF26" w14:textId="47860FB7" w:rsidR="00CC78FC" w:rsidRPr="00CE070A" w:rsidRDefault="00601A45" w:rsidP="00DD25C7">
      <w:pPr>
        <w:numPr>
          <w:ilvl w:val="0"/>
          <w:numId w:val="11"/>
        </w:numPr>
        <w:spacing w:after="0" w:line="360" w:lineRule="auto"/>
        <w:jc w:val="both"/>
        <w:rPr>
          <w:rFonts w:ascii="Baskerville" w:hAnsi="Baskerville"/>
          <w:b/>
          <w:color w:val="0000FF"/>
          <w:sz w:val="24"/>
          <w:szCs w:val="24"/>
        </w:rPr>
      </w:pPr>
      <w:r>
        <w:rPr>
          <w:rFonts w:ascii="Baskerville" w:hAnsi="Baskerville"/>
          <w:smallCaps/>
          <w:color w:val="0000FF"/>
          <w:w w:val="150"/>
          <w:sz w:val="24"/>
          <w:szCs w:val="24"/>
        </w:rPr>
        <w:t xml:space="preserve">    </w:t>
      </w:r>
      <w:r w:rsidR="00CC78FC" w:rsidRPr="00CE070A">
        <w:rPr>
          <w:rFonts w:ascii="Baskerville" w:hAnsi="Baskerville"/>
          <w:smallCaps/>
          <w:color w:val="0000FF"/>
          <w:w w:val="150"/>
          <w:sz w:val="24"/>
          <w:szCs w:val="24"/>
        </w:rPr>
        <w:t>Details Of Hobbies:</w:t>
      </w:r>
    </w:p>
    <w:p w14:paraId="3434D8EA" w14:textId="77777777" w:rsidR="00CC78FC" w:rsidRPr="00CE070A" w:rsidRDefault="00CC78FC" w:rsidP="00DD25C7">
      <w:pPr>
        <w:numPr>
          <w:ilvl w:val="0"/>
          <w:numId w:val="12"/>
        </w:numPr>
        <w:spacing w:after="0" w:line="360" w:lineRule="auto"/>
        <w:ind w:firstLine="360"/>
        <w:jc w:val="both"/>
        <w:rPr>
          <w:rFonts w:ascii="Baskerville" w:hAnsi="Baskerville"/>
          <w:sz w:val="24"/>
          <w:szCs w:val="24"/>
        </w:rPr>
      </w:pPr>
      <w:r w:rsidRPr="00CE070A">
        <w:rPr>
          <w:rFonts w:ascii="Baskerville" w:hAnsi="Baskerville"/>
          <w:sz w:val="24"/>
          <w:szCs w:val="24"/>
        </w:rPr>
        <w:t>Reading books mainly on socio-economic issues,</w:t>
      </w:r>
    </w:p>
    <w:p w14:paraId="6A72671E" w14:textId="77777777" w:rsidR="00CC78FC" w:rsidRPr="00CE070A" w:rsidRDefault="00CC78FC" w:rsidP="00DD25C7">
      <w:pPr>
        <w:numPr>
          <w:ilvl w:val="0"/>
          <w:numId w:val="12"/>
        </w:numPr>
        <w:spacing w:after="0" w:line="360" w:lineRule="auto"/>
        <w:ind w:firstLine="360"/>
        <w:jc w:val="both"/>
        <w:rPr>
          <w:rFonts w:ascii="Baskerville" w:hAnsi="Baskerville"/>
          <w:sz w:val="24"/>
          <w:szCs w:val="24"/>
        </w:rPr>
      </w:pPr>
      <w:r w:rsidRPr="00CE070A">
        <w:rPr>
          <w:rFonts w:ascii="Baskerville" w:hAnsi="Baskerville"/>
          <w:sz w:val="24"/>
          <w:szCs w:val="24"/>
        </w:rPr>
        <w:t>For diversion, reading and listening</w:t>
      </w:r>
      <w:r w:rsidRPr="00CE070A">
        <w:rPr>
          <w:rStyle w:val="FootnoteReference"/>
          <w:rFonts w:ascii="Baskerville" w:hAnsi="Baskerville"/>
          <w:sz w:val="24"/>
          <w:szCs w:val="24"/>
        </w:rPr>
        <w:t xml:space="preserve"> </w:t>
      </w:r>
      <w:r w:rsidRPr="00CE070A">
        <w:rPr>
          <w:rFonts w:ascii="Baskerville" w:hAnsi="Baskerville"/>
          <w:sz w:val="24"/>
          <w:szCs w:val="24"/>
        </w:rPr>
        <w:t xml:space="preserve"> Urdu poetry,</w:t>
      </w:r>
    </w:p>
    <w:p w14:paraId="41EAC922" w14:textId="6C6BDD88" w:rsidR="00CC78FC" w:rsidRPr="00CE070A" w:rsidRDefault="00CC78FC" w:rsidP="00DD25C7">
      <w:pPr>
        <w:numPr>
          <w:ilvl w:val="0"/>
          <w:numId w:val="12"/>
        </w:numPr>
        <w:spacing w:after="0" w:line="360" w:lineRule="auto"/>
        <w:ind w:firstLine="360"/>
        <w:jc w:val="both"/>
        <w:rPr>
          <w:rFonts w:ascii="Baskerville" w:hAnsi="Baskerville"/>
          <w:b/>
          <w:sz w:val="24"/>
          <w:szCs w:val="24"/>
          <w:u w:val="single"/>
        </w:rPr>
      </w:pPr>
      <w:r w:rsidRPr="00CE070A">
        <w:rPr>
          <w:rFonts w:ascii="Baskerville" w:hAnsi="Baskerville"/>
          <w:sz w:val="24"/>
          <w:szCs w:val="24"/>
        </w:rPr>
        <w:t xml:space="preserve">Enjoy listening to semi-classical </w:t>
      </w:r>
      <w:r w:rsidR="00CA2D4A">
        <w:rPr>
          <w:rFonts w:ascii="Baskerville" w:hAnsi="Baskerville"/>
          <w:sz w:val="24"/>
          <w:szCs w:val="24"/>
        </w:rPr>
        <w:t>Indian music,</w:t>
      </w:r>
    </w:p>
    <w:p w14:paraId="287B8D66" w14:textId="45190F31" w:rsidR="00CC78FC" w:rsidRPr="00541CFA" w:rsidRDefault="00CC78FC" w:rsidP="00DD25C7">
      <w:pPr>
        <w:numPr>
          <w:ilvl w:val="0"/>
          <w:numId w:val="12"/>
        </w:numPr>
        <w:spacing w:after="0" w:line="360" w:lineRule="auto"/>
        <w:ind w:firstLine="360"/>
        <w:jc w:val="both"/>
        <w:rPr>
          <w:rFonts w:ascii="Baskerville" w:hAnsi="Baskerville"/>
          <w:b/>
          <w:sz w:val="24"/>
          <w:szCs w:val="24"/>
          <w:u w:val="single"/>
        </w:rPr>
      </w:pPr>
      <w:r w:rsidRPr="00CE070A">
        <w:rPr>
          <w:rFonts w:ascii="Baskerville" w:hAnsi="Baskerville"/>
          <w:sz w:val="24"/>
          <w:szCs w:val="24"/>
        </w:rPr>
        <w:t>Photography.</w:t>
      </w:r>
    </w:p>
    <w:p w14:paraId="01560558" w14:textId="77777777" w:rsidR="00541CFA" w:rsidRPr="00016C82" w:rsidRDefault="00541CFA" w:rsidP="00541CFA">
      <w:pPr>
        <w:spacing w:after="0" w:line="240" w:lineRule="auto"/>
        <w:ind w:left="720"/>
        <w:jc w:val="both"/>
        <w:rPr>
          <w:rFonts w:ascii="Baskerville" w:hAnsi="Baskerville"/>
          <w:b/>
          <w:sz w:val="24"/>
          <w:szCs w:val="24"/>
          <w:u w:val="single"/>
        </w:rPr>
      </w:pPr>
    </w:p>
    <w:p w14:paraId="26EC44E5" w14:textId="77777777" w:rsidR="00CC78FC" w:rsidRDefault="00CC78FC" w:rsidP="00CC78FC">
      <w:pPr>
        <w:numPr>
          <w:ilvl w:val="0"/>
          <w:numId w:val="11"/>
        </w:numPr>
        <w:spacing w:after="0" w:line="240" w:lineRule="auto"/>
        <w:jc w:val="both"/>
        <w:rPr>
          <w:rFonts w:ascii="Baskerville" w:hAnsi="Baskerville"/>
          <w:smallCaps/>
          <w:color w:val="0000FF"/>
          <w:w w:val="150"/>
          <w:sz w:val="24"/>
          <w:szCs w:val="24"/>
        </w:rPr>
      </w:pPr>
      <w:r w:rsidRPr="00CE070A">
        <w:rPr>
          <w:rFonts w:ascii="Baskerville" w:hAnsi="Baskerville"/>
          <w:smallCaps/>
          <w:color w:val="0000FF"/>
          <w:w w:val="150"/>
          <w:sz w:val="24"/>
          <w:szCs w:val="24"/>
        </w:rPr>
        <w:t>International Travel:</w:t>
      </w:r>
    </w:p>
    <w:p w14:paraId="230E79C2" w14:textId="77777777" w:rsidR="008D5DB7" w:rsidRPr="00CE070A" w:rsidRDefault="008D5DB7" w:rsidP="008D5DB7">
      <w:pPr>
        <w:spacing w:after="0" w:line="240" w:lineRule="auto"/>
        <w:ind w:left="360"/>
        <w:jc w:val="both"/>
        <w:rPr>
          <w:rFonts w:ascii="Baskerville" w:hAnsi="Baskerville"/>
          <w:smallCaps/>
          <w:color w:val="0000FF"/>
          <w:w w:val="150"/>
          <w:sz w:val="24"/>
          <w:szCs w:val="24"/>
        </w:rPr>
      </w:pPr>
    </w:p>
    <w:p w14:paraId="511BB991" w14:textId="77777777" w:rsidR="00CC78FC" w:rsidRDefault="00CC78FC" w:rsidP="00CC78FC">
      <w:pPr>
        <w:numPr>
          <w:ilvl w:val="0"/>
          <w:numId w:val="23"/>
        </w:numPr>
        <w:tabs>
          <w:tab w:val="clear" w:pos="720"/>
          <w:tab w:val="num" w:pos="1440"/>
        </w:tabs>
        <w:spacing w:after="0" w:line="360" w:lineRule="auto"/>
        <w:ind w:left="1440" w:hanging="720"/>
        <w:jc w:val="both"/>
        <w:rPr>
          <w:rFonts w:ascii="Baskerville" w:hAnsi="Baskerville"/>
          <w:b/>
          <w:sz w:val="24"/>
          <w:szCs w:val="24"/>
        </w:rPr>
      </w:pPr>
      <w:r w:rsidRPr="00CE070A">
        <w:rPr>
          <w:rFonts w:ascii="Baskerville" w:hAnsi="Baskerville"/>
          <w:b/>
          <w:sz w:val="24"/>
          <w:szCs w:val="24"/>
        </w:rPr>
        <w:t>Australia (Sydney)</w:t>
      </w:r>
    </w:p>
    <w:p w14:paraId="06A6D79E" w14:textId="6A326FCB" w:rsidR="008D5DB7" w:rsidRPr="008D5DB7" w:rsidRDefault="008D5DB7" w:rsidP="008D5DB7">
      <w:pPr>
        <w:numPr>
          <w:ilvl w:val="0"/>
          <w:numId w:val="23"/>
        </w:numPr>
        <w:tabs>
          <w:tab w:val="clear" w:pos="720"/>
          <w:tab w:val="num" w:pos="1440"/>
        </w:tabs>
        <w:spacing w:after="0" w:line="360" w:lineRule="auto"/>
        <w:ind w:left="1440" w:hanging="720"/>
        <w:jc w:val="both"/>
        <w:rPr>
          <w:rFonts w:ascii="Baskerville" w:hAnsi="Baskerville"/>
          <w:b/>
          <w:sz w:val="24"/>
          <w:szCs w:val="24"/>
          <w:u w:val="single"/>
        </w:rPr>
      </w:pPr>
      <w:r w:rsidRPr="00CE070A">
        <w:rPr>
          <w:rFonts w:ascii="Baskerville" w:hAnsi="Baskerville"/>
          <w:b/>
          <w:sz w:val="24"/>
          <w:szCs w:val="24"/>
        </w:rPr>
        <w:t>BRAZIL (Rio De Janeiro)</w:t>
      </w:r>
    </w:p>
    <w:p w14:paraId="2FAAC83E" w14:textId="0C6AC3B3" w:rsidR="00CC78FC" w:rsidRDefault="00CC78FC" w:rsidP="00CC78FC">
      <w:pPr>
        <w:numPr>
          <w:ilvl w:val="0"/>
          <w:numId w:val="23"/>
        </w:numPr>
        <w:tabs>
          <w:tab w:val="clear" w:pos="720"/>
          <w:tab w:val="num" w:pos="1440"/>
        </w:tabs>
        <w:spacing w:after="0" w:line="360" w:lineRule="auto"/>
        <w:ind w:left="1440" w:hanging="720"/>
        <w:jc w:val="both"/>
        <w:rPr>
          <w:rFonts w:ascii="Baskerville" w:hAnsi="Baskerville"/>
          <w:b/>
          <w:sz w:val="24"/>
          <w:szCs w:val="24"/>
        </w:rPr>
      </w:pPr>
      <w:r w:rsidRPr="00CE070A">
        <w:rPr>
          <w:rFonts w:ascii="Baskerville" w:hAnsi="Baskerville"/>
          <w:b/>
          <w:sz w:val="24"/>
          <w:szCs w:val="24"/>
        </w:rPr>
        <w:t>Canada (</w:t>
      </w:r>
      <w:r w:rsidR="00CA2D4A" w:rsidRPr="00CE070A">
        <w:rPr>
          <w:rFonts w:ascii="Baskerville" w:hAnsi="Baskerville"/>
          <w:b/>
          <w:sz w:val="24"/>
          <w:szCs w:val="24"/>
        </w:rPr>
        <w:t>Toronto</w:t>
      </w:r>
      <w:r w:rsidRPr="00CE070A">
        <w:rPr>
          <w:rFonts w:ascii="Baskerville" w:hAnsi="Baskerville"/>
          <w:b/>
          <w:sz w:val="24"/>
          <w:szCs w:val="24"/>
        </w:rPr>
        <w:t>)</w:t>
      </w:r>
    </w:p>
    <w:p w14:paraId="5620F318" w14:textId="20199BDB" w:rsidR="008D5DB7" w:rsidRPr="00C41675" w:rsidRDefault="008D5DB7" w:rsidP="008D5DB7">
      <w:pPr>
        <w:numPr>
          <w:ilvl w:val="0"/>
          <w:numId w:val="23"/>
        </w:numPr>
        <w:tabs>
          <w:tab w:val="clear" w:pos="720"/>
          <w:tab w:val="num" w:pos="1440"/>
        </w:tabs>
        <w:spacing w:after="0" w:line="360" w:lineRule="auto"/>
        <w:ind w:left="1440" w:hanging="720"/>
        <w:jc w:val="both"/>
        <w:rPr>
          <w:rFonts w:ascii="Baskerville" w:hAnsi="Baskerville"/>
          <w:b/>
          <w:sz w:val="24"/>
          <w:szCs w:val="24"/>
          <w:u w:val="single"/>
        </w:rPr>
      </w:pPr>
      <w:r w:rsidRPr="00CE070A">
        <w:rPr>
          <w:rFonts w:ascii="Baskerville" w:hAnsi="Baskerville"/>
          <w:b/>
          <w:sz w:val="24"/>
          <w:szCs w:val="24"/>
        </w:rPr>
        <w:t>CHINA (Beijing, Shanghai)</w:t>
      </w:r>
    </w:p>
    <w:p w14:paraId="595E0C50" w14:textId="416B0F8B" w:rsidR="00C41675" w:rsidRPr="00C41675" w:rsidRDefault="00C41675" w:rsidP="00C41675">
      <w:pPr>
        <w:numPr>
          <w:ilvl w:val="0"/>
          <w:numId w:val="23"/>
        </w:numPr>
        <w:tabs>
          <w:tab w:val="clear" w:pos="720"/>
          <w:tab w:val="num" w:pos="1440"/>
        </w:tabs>
        <w:spacing w:after="0" w:line="360" w:lineRule="auto"/>
        <w:ind w:left="1440" w:hanging="720"/>
        <w:jc w:val="both"/>
        <w:rPr>
          <w:rFonts w:ascii="Baskerville" w:hAnsi="Baskerville"/>
          <w:b/>
          <w:sz w:val="24"/>
          <w:szCs w:val="24"/>
          <w:u w:val="single"/>
        </w:rPr>
      </w:pPr>
      <w:r w:rsidRPr="00CE070A">
        <w:rPr>
          <w:rFonts w:ascii="Baskerville" w:hAnsi="Baskerville"/>
          <w:b/>
          <w:sz w:val="24"/>
          <w:szCs w:val="24"/>
        </w:rPr>
        <w:t>NEPAL</w:t>
      </w:r>
    </w:p>
    <w:p w14:paraId="01D2D5EA" w14:textId="797ED935" w:rsidR="008D5DB7" w:rsidRPr="008D5DB7" w:rsidRDefault="008D5DB7" w:rsidP="008D5DB7">
      <w:pPr>
        <w:numPr>
          <w:ilvl w:val="0"/>
          <w:numId w:val="23"/>
        </w:numPr>
        <w:tabs>
          <w:tab w:val="clear" w:pos="720"/>
          <w:tab w:val="num" w:pos="1440"/>
        </w:tabs>
        <w:spacing w:after="0" w:line="360" w:lineRule="auto"/>
        <w:ind w:left="1440" w:hanging="720"/>
        <w:jc w:val="both"/>
        <w:rPr>
          <w:rFonts w:ascii="Baskerville" w:hAnsi="Baskerville"/>
          <w:b/>
          <w:sz w:val="24"/>
          <w:szCs w:val="24"/>
          <w:u w:val="single"/>
        </w:rPr>
      </w:pPr>
      <w:r w:rsidRPr="00CE070A">
        <w:rPr>
          <w:rFonts w:ascii="Baskerville" w:hAnsi="Baskerville"/>
          <w:b/>
          <w:sz w:val="24"/>
          <w:szCs w:val="24"/>
        </w:rPr>
        <w:t>RUSSIA (Moscow, Yekaterinburg, Tula, Saint Petersburg)</w:t>
      </w:r>
    </w:p>
    <w:p w14:paraId="7EC507B3" w14:textId="77777777" w:rsidR="008D5DB7" w:rsidRPr="00CE070A" w:rsidRDefault="008D5DB7" w:rsidP="008D5DB7">
      <w:pPr>
        <w:numPr>
          <w:ilvl w:val="0"/>
          <w:numId w:val="23"/>
        </w:numPr>
        <w:tabs>
          <w:tab w:val="clear" w:pos="720"/>
          <w:tab w:val="num" w:pos="1440"/>
        </w:tabs>
        <w:spacing w:after="0" w:line="360" w:lineRule="auto"/>
        <w:ind w:left="1440" w:hanging="720"/>
        <w:jc w:val="both"/>
        <w:rPr>
          <w:rFonts w:ascii="Baskerville" w:hAnsi="Baskerville"/>
          <w:b/>
          <w:sz w:val="24"/>
          <w:szCs w:val="24"/>
          <w:u w:val="single"/>
        </w:rPr>
      </w:pPr>
      <w:r w:rsidRPr="00CE070A">
        <w:rPr>
          <w:rFonts w:ascii="Baskerville" w:hAnsi="Baskerville"/>
          <w:b/>
          <w:sz w:val="24"/>
          <w:szCs w:val="24"/>
        </w:rPr>
        <w:t>SOUTH AFRICA (Pretoria, Johannesburg)</w:t>
      </w:r>
    </w:p>
    <w:p w14:paraId="7BC990CD" w14:textId="35323474" w:rsidR="008D5DB7" w:rsidRPr="00C41675" w:rsidRDefault="00C41675" w:rsidP="00C41675">
      <w:pPr>
        <w:numPr>
          <w:ilvl w:val="0"/>
          <w:numId w:val="23"/>
        </w:numPr>
        <w:tabs>
          <w:tab w:val="clear" w:pos="720"/>
          <w:tab w:val="num" w:pos="1440"/>
        </w:tabs>
        <w:spacing w:after="0" w:line="360" w:lineRule="auto"/>
        <w:ind w:left="1440" w:hanging="720"/>
        <w:jc w:val="both"/>
        <w:rPr>
          <w:rFonts w:ascii="Baskerville" w:hAnsi="Baskerville"/>
          <w:b/>
          <w:sz w:val="24"/>
          <w:szCs w:val="24"/>
          <w:u w:val="single"/>
        </w:rPr>
      </w:pPr>
      <w:r w:rsidRPr="00CE070A">
        <w:rPr>
          <w:rFonts w:ascii="Baskerville" w:hAnsi="Baskerville"/>
          <w:b/>
          <w:sz w:val="24"/>
          <w:szCs w:val="24"/>
        </w:rPr>
        <w:lastRenderedPageBreak/>
        <w:t>SOUTH KOREA (Seoul</w:t>
      </w:r>
      <w:r>
        <w:rPr>
          <w:rFonts w:ascii="Baskerville" w:hAnsi="Baskerville"/>
          <w:b/>
          <w:sz w:val="24"/>
          <w:szCs w:val="24"/>
        </w:rPr>
        <w:t>, Busan</w:t>
      </w:r>
      <w:r w:rsidRPr="00CE070A">
        <w:rPr>
          <w:rFonts w:ascii="Baskerville" w:hAnsi="Baskerville"/>
          <w:b/>
          <w:sz w:val="24"/>
          <w:szCs w:val="24"/>
        </w:rPr>
        <w:t>)</w:t>
      </w:r>
    </w:p>
    <w:p w14:paraId="45D0C0D3" w14:textId="77777777" w:rsidR="00CC78FC" w:rsidRPr="00CE070A" w:rsidRDefault="00CC78FC" w:rsidP="00CC78FC">
      <w:pPr>
        <w:numPr>
          <w:ilvl w:val="0"/>
          <w:numId w:val="23"/>
        </w:numPr>
        <w:tabs>
          <w:tab w:val="clear" w:pos="720"/>
          <w:tab w:val="num" w:pos="1440"/>
        </w:tabs>
        <w:spacing w:after="0" w:line="360" w:lineRule="auto"/>
        <w:ind w:left="1440" w:hanging="720"/>
        <w:jc w:val="both"/>
        <w:rPr>
          <w:rFonts w:ascii="Baskerville" w:hAnsi="Baskerville"/>
          <w:b/>
          <w:sz w:val="24"/>
          <w:szCs w:val="24"/>
          <w:u w:val="single"/>
        </w:rPr>
      </w:pPr>
      <w:r w:rsidRPr="00CE070A">
        <w:rPr>
          <w:rFonts w:ascii="Baskerville" w:hAnsi="Baskerville"/>
          <w:b/>
          <w:sz w:val="24"/>
          <w:szCs w:val="24"/>
        </w:rPr>
        <w:t>UK (London, Oxford, Cranfield)</w:t>
      </w:r>
    </w:p>
    <w:p w14:paraId="7482315F" w14:textId="77777777" w:rsidR="00CC78FC" w:rsidRPr="00CE070A" w:rsidRDefault="00CC78FC" w:rsidP="00CC78FC">
      <w:pPr>
        <w:numPr>
          <w:ilvl w:val="0"/>
          <w:numId w:val="23"/>
        </w:numPr>
        <w:tabs>
          <w:tab w:val="clear" w:pos="720"/>
          <w:tab w:val="num" w:pos="1440"/>
        </w:tabs>
        <w:spacing w:after="0" w:line="360" w:lineRule="auto"/>
        <w:ind w:left="1440" w:hanging="720"/>
        <w:jc w:val="both"/>
        <w:rPr>
          <w:rFonts w:ascii="Baskerville" w:hAnsi="Baskerville"/>
          <w:b/>
          <w:sz w:val="24"/>
          <w:szCs w:val="24"/>
          <w:u w:val="single"/>
        </w:rPr>
      </w:pPr>
      <w:r w:rsidRPr="00CE070A">
        <w:rPr>
          <w:rFonts w:ascii="Baskerville" w:hAnsi="Baskerville"/>
          <w:b/>
          <w:sz w:val="24"/>
          <w:szCs w:val="24"/>
        </w:rPr>
        <w:t>USA (Washington, New York, Monterey, Sacramento, San Francisco, Los Angeles, Las Vegas, Chicago, Boston/Harvard)</w:t>
      </w:r>
    </w:p>
    <w:p w14:paraId="0E8BA23A" w14:textId="1DDB44D8" w:rsidR="00C41675" w:rsidRPr="001871BE" w:rsidRDefault="00CC78FC" w:rsidP="00C41675">
      <w:pPr>
        <w:numPr>
          <w:ilvl w:val="0"/>
          <w:numId w:val="23"/>
        </w:numPr>
        <w:tabs>
          <w:tab w:val="clear" w:pos="720"/>
          <w:tab w:val="num" w:pos="1440"/>
        </w:tabs>
        <w:spacing w:after="0" w:line="360" w:lineRule="auto"/>
        <w:ind w:left="1440" w:hanging="720"/>
        <w:jc w:val="both"/>
        <w:rPr>
          <w:rFonts w:ascii="Baskerville" w:hAnsi="Baskerville"/>
          <w:sz w:val="24"/>
          <w:szCs w:val="24"/>
          <w:u w:val="single"/>
        </w:rPr>
      </w:pPr>
      <w:r w:rsidRPr="00CE070A">
        <w:rPr>
          <w:rStyle w:val="FootnoteReference"/>
          <w:rFonts w:ascii="Baskerville" w:hAnsi="Baskerville"/>
          <w:sz w:val="24"/>
          <w:szCs w:val="24"/>
        </w:rPr>
        <w:footnoteReference w:id="6"/>
      </w:r>
      <w:r w:rsidR="00C41675" w:rsidRPr="00C41675">
        <w:rPr>
          <w:rFonts w:ascii="Baskerville" w:hAnsi="Baskerville"/>
          <w:sz w:val="24"/>
          <w:szCs w:val="24"/>
        </w:rPr>
        <w:t xml:space="preserve"> </w:t>
      </w:r>
      <w:r w:rsidR="00C41675" w:rsidRPr="00CE070A">
        <w:rPr>
          <w:rFonts w:ascii="Baskerville" w:hAnsi="Baskerville"/>
          <w:sz w:val="24"/>
          <w:szCs w:val="24"/>
        </w:rPr>
        <w:t>Austria (Vienna)</w:t>
      </w:r>
    </w:p>
    <w:p w14:paraId="72A2C8F3" w14:textId="77777777" w:rsidR="00CC78FC" w:rsidRPr="00CE070A" w:rsidRDefault="00CC78FC" w:rsidP="00CC78FC">
      <w:pPr>
        <w:numPr>
          <w:ilvl w:val="0"/>
          <w:numId w:val="23"/>
        </w:numPr>
        <w:tabs>
          <w:tab w:val="clear" w:pos="720"/>
          <w:tab w:val="num" w:pos="1440"/>
        </w:tabs>
        <w:spacing w:after="0" w:line="360" w:lineRule="auto"/>
        <w:ind w:left="1440" w:hanging="720"/>
        <w:jc w:val="both"/>
        <w:rPr>
          <w:rFonts w:ascii="Baskerville" w:hAnsi="Baskerville"/>
          <w:sz w:val="24"/>
          <w:szCs w:val="24"/>
          <w:u w:val="single"/>
        </w:rPr>
      </w:pPr>
      <w:r w:rsidRPr="00CE070A">
        <w:rPr>
          <w:rFonts w:ascii="Baskerville" w:hAnsi="Baskerville"/>
          <w:sz w:val="24"/>
          <w:szCs w:val="24"/>
        </w:rPr>
        <w:t>France (Paris)</w:t>
      </w:r>
    </w:p>
    <w:p w14:paraId="6A04152D" w14:textId="77777777" w:rsidR="00CC78FC" w:rsidRPr="00C41675" w:rsidRDefault="00CC78FC" w:rsidP="00CC78FC">
      <w:pPr>
        <w:numPr>
          <w:ilvl w:val="0"/>
          <w:numId w:val="23"/>
        </w:numPr>
        <w:tabs>
          <w:tab w:val="clear" w:pos="720"/>
          <w:tab w:val="num" w:pos="1440"/>
        </w:tabs>
        <w:spacing w:after="0" w:line="360" w:lineRule="auto"/>
        <w:ind w:left="1440" w:hanging="720"/>
        <w:jc w:val="both"/>
        <w:rPr>
          <w:rFonts w:ascii="Baskerville" w:hAnsi="Baskerville"/>
          <w:sz w:val="24"/>
          <w:szCs w:val="24"/>
          <w:u w:val="single"/>
        </w:rPr>
      </w:pPr>
      <w:r w:rsidRPr="00CE070A">
        <w:rPr>
          <w:rFonts w:ascii="Baskerville" w:hAnsi="Baskerville"/>
          <w:sz w:val="24"/>
          <w:szCs w:val="24"/>
        </w:rPr>
        <w:t>Germany (Frankfurt)</w:t>
      </w:r>
    </w:p>
    <w:p w14:paraId="4EFF17CD" w14:textId="007E8316" w:rsidR="00C41675" w:rsidRPr="00C41675" w:rsidRDefault="00C41675" w:rsidP="00C41675">
      <w:pPr>
        <w:numPr>
          <w:ilvl w:val="0"/>
          <w:numId w:val="23"/>
        </w:numPr>
        <w:tabs>
          <w:tab w:val="clear" w:pos="720"/>
          <w:tab w:val="num" w:pos="1440"/>
        </w:tabs>
        <w:spacing w:after="0" w:line="360" w:lineRule="auto"/>
        <w:ind w:left="1440" w:hanging="720"/>
        <w:jc w:val="both"/>
        <w:rPr>
          <w:rFonts w:ascii="Baskerville" w:hAnsi="Baskerville"/>
          <w:sz w:val="24"/>
          <w:szCs w:val="24"/>
          <w:u w:val="single"/>
        </w:rPr>
      </w:pPr>
      <w:r w:rsidRPr="00CE070A">
        <w:rPr>
          <w:rFonts w:ascii="Baskerville" w:hAnsi="Baskerville"/>
          <w:sz w:val="24"/>
          <w:szCs w:val="24"/>
        </w:rPr>
        <w:t>Hong Kong</w:t>
      </w:r>
    </w:p>
    <w:p w14:paraId="39AD45C6" w14:textId="77777777" w:rsidR="00CC78FC" w:rsidRPr="00CE070A" w:rsidRDefault="00CC78FC" w:rsidP="00CC78FC">
      <w:pPr>
        <w:numPr>
          <w:ilvl w:val="0"/>
          <w:numId w:val="23"/>
        </w:numPr>
        <w:tabs>
          <w:tab w:val="clear" w:pos="720"/>
          <w:tab w:val="num" w:pos="1440"/>
        </w:tabs>
        <w:spacing w:after="0" w:line="360" w:lineRule="auto"/>
        <w:ind w:left="1440" w:hanging="720"/>
        <w:jc w:val="both"/>
        <w:rPr>
          <w:rFonts w:ascii="Baskerville" w:hAnsi="Baskerville"/>
          <w:sz w:val="24"/>
          <w:szCs w:val="24"/>
          <w:u w:val="single"/>
        </w:rPr>
      </w:pPr>
      <w:r w:rsidRPr="00CE070A">
        <w:rPr>
          <w:rFonts w:ascii="Baskerville" w:hAnsi="Baskerville"/>
          <w:sz w:val="24"/>
          <w:szCs w:val="24"/>
        </w:rPr>
        <w:t>Netherlands (Amsterdam)</w:t>
      </w:r>
    </w:p>
    <w:p w14:paraId="475AA262" w14:textId="77777777" w:rsidR="00CC78FC" w:rsidRPr="00CE070A" w:rsidRDefault="00CC78FC" w:rsidP="00CC78FC">
      <w:pPr>
        <w:numPr>
          <w:ilvl w:val="0"/>
          <w:numId w:val="23"/>
        </w:numPr>
        <w:tabs>
          <w:tab w:val="clear" w:pos="720"/>
          <w:tab w:val="num" w:pos="1440"/>
        </w:tabs>
        <w:spacing w:after="0" w:line="360" w:lineRule="auto"/>
        <w:ind w:left="1440" w:hanging="720"/>
        <w:jc w:val="both"/>
        <w:rPr>
          <w:rFonts w:ascii="Baskerville" w:hAnsi="Baskerville"/>
          <w:sz w:val="24"/>
          <w:szCs w:val="24"/>
          <w:u w:val="single"/>
        </w:rPr>
      </w:pPr>
      <w:r w:rsidRPr="00CE070A">
        <w:rPr>
          <w:rFonts w:ascii="Baskerville" w:hAnsi="Baskerville"/>
          <w:sz w:val="24"/>
          <w:szCs w:val="24"/>
        </w:rPr>
        <w:t>Thailand (Bangkok)</w:t>
      </w:r>
    </w:p>
    <w:p w14:paraId="57E17B9A" w14:textId="77777777" w:rsidR="00CC78FC" w:rsidRPr="00CE070A" w:rsidRDefault="00CC78FC" w:rsidP="00CC78FC">
      <w:pPr>
        <w:numPr>
          <w:ilvl w:val="0"/>
          <w:numId w:val="23"/>
        </w:numPr>
        <w:tabs>
          <w:tab w:val="clear" w:pos="720"/>
          <w:tab w:val="num" w:pos="1440"/>
        </w:tabs>
        <w:spacing w:after="0" w:line="360" w:lineRule="auto"/>
        <w:ind w:left="1440" w:hanging="720"/>
        <w:jc w:val="both"/>
        <w:rPr>
          <w:rFonts w:ascii="Baskerville" w:hAnsi="Baskerville"/>
          <w:sz w:val="24"/>
          <w:szCs w:val="24"/>
          <w:u w:val="single"/>
        </w:rPr>
      </w:pPr>
      <w:r w:rsidRPr="00CE070A">
        <w:rPr>
          <w:rFonts w:ascii="Baskerville" w:hAnsi="Baskerville"/>
          <w:sz w:val="24"/>
          <w:szCs w:val="24"/>
        </w:rPr>
        <w:t>UAE (Dubai)</w:t>
      </w:r>
    </w:p>
    <w:p w14:paraId="56C4F948" w14:textId="77777777" w:rsidR="001871BE" w:rsidRPr="00CE070A" w:rsidRDefault="001871BE" w:rsidP="001871BE">
      <w:pPr>
        <w:spacing w:after="0" w:line="360" w:lineRule="auto"/>
        <w:ind w:left="1440"/>
        <w:jc w:val="both"/>
        <w:rPr>
          <w:rFonts w:ascii="Baskerville" w:hAnsi="Baskerville"/>
          <w:sz w:val="24"/>
          <w:szCs w:val="24"/>
          <w:u w:val="single"/>
        </w:rPr>
      </w:pPr>
    </w:p>
    <w:p w14:paraId="47C2B7E2" w14:textId="54EAF38D" w:rsidR="00CC78FC" w:rsidRPr="00623780" w:rsidRDefault="00CC78FC" w:rsidP="00CC78FC">
      <w:pPr>
        <w:numPr>
          <w:ilvl w:val="0"/>
          <w:numId w:val="11"/>
        </w:numPr>
        <w:spacing w:after="0" w:line="240" w:lineRule="auto"/>
        <w:jc w:val="both"/>
        <w:rPr>
          <w:rFonts w:ascii="Baskerville" w:hAnsi="Baskerville"/>
          <w:i/>
          <w:color w:val="0000FF"/>
          <w:w w:val="150"/>
          <w:sz w:val="24"/>
          <w:szCs w:val="24"/>
        </w:rPr>
      </w:pPr>
      <w:r w:rsidRPr="00CE070A">
        <w:rPr>
          <w:rFonts w:ascii="Baskerville" w:hAnsi="Baskerville"/>
          <w:color w:val="0000FF"/>
          <w:w w:val="150"/>
          <w:sz w:val="24"/>
          <w:szCs w:val="24"/>
        </w:rPr>
        <w:t>L</w:t>
      </w:r>
      <w:r w:rsidRPr="00CE070A">
        <w:rPr>
          <w:rFonts w:ascii="Baskerville" w:hAnsi="Baskerville"/>
          <w:smallCaps/>
          <w:color w:val="0000FF"/>
          <w:w w:val="150"/>
          <w:sz w:val="24"/>
          <w:szCs w:val="24"/>
        </w:rPr>
        <w:t>anguages Known:</w:t>
      </w:r>
    </w:p>
    <w:p w14:paraId="70C38F55" w14:textId="77777777" w:rsidR="00623780" w:rsidRPr="00016C82" w:rsidRDefault="00623780" w:rsidP="00623780">
      <w:pPr>
        <w:spacing w:after="0" w:line="240" w:lineRule="auto"/>
        <w:ind w:left="360"/>
        <w:jc w:val="both"/>
        <w:rPr>
          <w:rFonts w:ascii="Baskerville" w:hAnsi="Baskerville"/>
          <w:i/>
          <w:color w:val="0000FF"/>
          <w:w w:val="150"/>
          <w:sz w:val="24"/>
          <w:szCs w:val="24"/>
        </w:rPr>
      </w:pPr>
    </w:p>
    <w:tbl>
      <w:tblPr>
        <w:tblW w:w="0" w:type="auto"/>
        <w:tblLayout w:type="fixed"/>
        <w:tblLook w:val="0000" w:firstRow="0" w:lastRow="0" w:firstColumn="0" w:lastColumn="0" w:noHBand="0" w:noVBand="0"/>
      </w:tblPr>
      <w:tblGrid>
        <w:gridCol w:w="1503"/>
        <w:gridCol w:w="1503"/>
        <w:gridCol w:w="1503"/>
        <w:gridCol w:w="1503"/>
        <w:gridCol w:w="1503"/>
        <w:gridCol w:w="1503"/>
      </w:tblGrid>
      <w:tr w:rsidR="00CC78FC" w:rsidRPr="00CE070A" w14:paraId="5439AAB6" w14:textId="77777777" w:rsidTr="00AF254A">
        <w:tc>
          <w:tcPr>
            <w:tcW w:w="1503" w:type="dxa"/>
          </w:tcPr>
          <w:p w14:paraId="141537CE" w14:textId="77777777" w:rsidR="00CC78FC" w:rsidRPr="00CE070A" w:rsidRDefault="00CC78FC" w:rsidP="00CC78FC">
            <w:pPr>
              <w:numPr>
                <w:ilvl w:val="0"/>
                <w:numId w:val="27"/>
              </w:numPr>
              <w:spacing w:after="0" w:line="240" w:lineRule="auto"/>
              <w:jc w:val="both"/>
              <w:rPr>
                <w:rFonts w:ascii="Baskerville" w:hAnsi="Baskerville"/>
                <w:sz w:val="24"/>
                <w:szCs w:val="24"/>
                <w:lang w:bidi="x-none"/>
              </w:rPr>
            </w:pPr>
            <w:r w:rsidRPr="00CE070A">
              <w:rPr>
                <w:rFonts w:ascii="Baskerville" w:hAnsi="Baskerville"/>
                <w:sz w:val="24"/>
                <w:szCs w:val="24"/>
                <w:lang w:bidi="x-none"/>
              </w:rPr>
              <w:t>English</w:t>
            </w:r>
          </w:p>
        </w:tc>
        <w:tc>
          <w:tcPr>
            <w:tcW w:w="1503" w:type="dxa"/>
          </w:tcPr>
          <w:p w14:paraId="0D0A94CF" w14:textId="77777777" w:rsidR="00CC78FC" w:rsidRPr="00CE070A" w:rsidRDefault="00CC78FC" w:rsidP="00CC78FC">
            <w:pPr>
              <w:numPr>
                <w:ilvl w:val="0"/>
                <w:numId w:val="27"/>
              </w:numPr>
              <w:spacing w:after="0" w:line="240" w:lineRule="auto"/>
              <w:jc w:val="both"/>
              <w:rPr>
                <w:rFonts w:ascii="Baskerville" w:hAnsi="Baskerville"/>
                <w:sz w:val="24"/>
                <w:szCs w:val="24"/>
                <w:lang w:bidi="x-none"/>
              </w:rPr>
            </w:pPr>
            <w:r w:rsidRPr="00CE070A">
              <w:rPr>
                <w:rFonts w:ascii="Baskerville" w:hAnsi="Baskerville"/>
                <w:sz w:val="24"/>
                <w:szCs w:val="24"/>
                <w:lang w:bidi="x-none"/>
              </w:rPr>
              <w:t>Hindi</w:t>
            </w:r>
          </w:p>
        </w:tc>
        <w:tc>
          <w:tcPr>
            <w:tcW w:w="1503" w:type="dxa"/>
          </w:tcPr>
          <w:p w14:paraId="69FB7ACD" w14:textId="77777777" w:rsidR="00CC78FC" w:rsidRPr="00CE070A" w:rsidRDefault="00CC78FC" w:rsidP="00CC78FC">
            <w:pPr>
              <w:numPr>
                <w:ilvl w:val="0"/>
                <w:numId w:val="27"/>
              </w:numPr>
              <w:spacing w:after="0" w:line="240" w:lineRule="auto"/>
              <w:jc w:val="both"/>
              <w:rPr>
                <w:rFonts w:ascii="Baskerville" w:hAnsi="Baskerville"/>
                <w:sz w:val="24"/>
                <w:szCs w:val="24"/>
                <w:lang w:bidi="x-none"/>
              </w:rPr>
            </w:pPr>
            <w:r w:rsidRPr="00CE070A">
              <w:rPr>
                <w:rFonts w:ascii="Baskerville" w:hAnsi="Baskerville"/>
                <w:sz w:val="24"/>
                <w:szCs w:val="24"/>
                <w:lang w:bidi="x-none"/>
              </w:rPr>
              <w:t xml:space="preserve">Sanskrit </w:t>
            </w:r>
          </w:p>
        </w:tc>
        <w:tc>
          <w:tcPr>
            <w:tcW w:w="1503" w:type="dxa"/>
          </w:tcPr>
          <w:p w14:paraId="6FA2EDC0" w14:textId="77777777" w:rsidR="00CC78FC" w:rsidRPr="00CE070A" w:rsidRDefault="00CC78FC" w:rsidP="00CC78FC">
            <w:pPr>
              <w:numPr>
                <w:ilvl w:val="0"/>
                <w:numId w:val="27"/>
              </w:numPr>
              <w:spacing w:after="0" w:line="240" w:lineRule="auto"/>
              <w:jc w:val="both"/>
              <w:rPr>
                <w:rFonts w:ascii="Baskerville" w:hAnsi="Baskerville"/>
                <w:sz w:val="24"/>
                <w:szCs w:val="24"/>
                <w:lang w:bidi="x-none"/>
              </w:rPr>
            </w:pPr>
            <w:r w:rsidRPr="00CE070A">
              <w:rPr>
                <w:rFonts w:ascii="Baskerville" w:hAnsi="Baskerville"/>
                <w:sz w:val="24"/>
                <w:szCs w:val="24"/>
                <w:lang w:bidi="x-none"/>
              </w:rPr>
              <w:t>Persian</w:t>
            </w:r>
          </w:p>
        </w:tc>
        <w:tc>
          <w:tcPr>
            <w:tcW w:w="1503" w:type="dxa"/>
          </w:tcPr>
          <w:p w14:paraId="5887D270" w14:textId="77777777" w:rsidR="00CC78FC" w:rsidRPr="00CE070A" w:rsidRDefault="00CC78FC" w:rsidP="00CC78FC">
            <w:pPr>
              <w:numPr>
                <w:ilvl w:val="0"/>
                <w:numId w:val="27"/>
              </w:numPr>
              <w:spacing w:after="0" w:line="240" w:lineRule="auto"/>
              <w:jc w:val="both"/>
              <w:rPr>
                <w:rFonts w:ascii="Baskerville" w:hAnsi="Baskerville"/>
                <w:sz w:val="24"/>
                <w:szCs w:val="24"/>
                <w:lang w:bidi="x-none"/>
              </w:rPr>
            </w:pPr>
            <w:r w:rsidRPr="00CE070A">
              <w:rPr>
                <w:rFonts w:ascii="Baskerville" w:hAnsi="Baskerville"/>
                <w:sz w:val="24"/>
                <w:szCs w:val="24"/>
                <w:lang w:bidi="x-none"/>
              </w:rPr>
              <w:t>Arabic</w:t>
            </w:r>
          </w:p>
        </w:tc>
        <w:tc>
          <w:tcPr>
            <w:tcW w:w="1503" w:type="dxa"/>
          </w:tcPr>
          <w:p w14:paraId="6DA0FDE8" w14:textId="77777777" w:rsidR="00CC78FC" w:rsidRPr="00CE070A" w:rsidRDefault="00CC78FC" w:rsidP="00CC78FC">
            <w:pPr>
              <w:numPr>
                <w:ilvl w:val="0"/>
                <w:numId w:val="27"/>
              </w:numPr>
              <w:spacing w:after="0" w:line="240" w:lineRule="auto"/>
              <w:jc w:val="both"/>
              <w:rPr>
                <w:rFonts w:ascii="Baskerville" w:hAnsi="Baskerville"/>
                <w:sz w:val="24"/>
                <w:szCs w:val="24"/>
                <w:u w:val="single"/>
                <w:lang w:bidi="x-none"/>
              </w:rPr>
            </w:pPr>
            <w:r w:rsidRPr="00CE070A">
              <w:rPr>
                <w:rFonts w:ascii="Baskerville" w:hAnsi="Baskerville"/>
                <w:sz w:val="24"/>
                <w:szCs w:val="24"/>
                <w:u w:val="single"/>
                <w:lang w:bidi="x-none"/>
              </w:rPr>
              <w:t xml:space="preserve">Urdu </w:t>
            </w:r>
          </w:p>
        </w:tc>
      </w:tr>
      <w:tr w:rsidR="00541CFA" w:rsidRPr="00CE070A" w14:paraId="54BD9A9A" w14:textId="77777777" w:rsidTr="00AF254A">
        <w:tc>
          <w:tcPr>
            <w:tcW w:w="1503" w:type="dxa"/>
          </w:tcPr>
          <w:p w14:paraId="434A4B87" w14:textId="77777777" w:rsidR="00541CFA" w:rsidRPr="00CE070A" w:rsidRDefault="00541CFA" w:rsidP="00541CFA">
            <w:pPr>
              <w:spacing w:after="0" w:line="240" w:lineRule="auto"/>
              <w:jc w:val="both"/>
              <w:rPr>
                <w:rFonts w:ascii="Baskerville" w:hAnsi="Baskerville"/>
                <w:sz w:val="24"/>
                <w:szCs w:val="24"/>
                <w:lang w:bidi="x-none"/>
              </w:rPr>
            </w:pPr>
          </w:p>
        </w:tc>
        <w:tc>
          <w:tcPr>
            <w:tcW w:w="1503" w:type="dxa"/>
          </w:tcPr>
          <w:p w14:paraId="144046EC" w14:textId="77777777" w:rsidR="00541CFA" w:rsidRPr="00CE070A" w:rsidRDefault="00541CFA" w:rsidP="00541CFA">
            <w:pPr>
              <w:spacing w:after="0" w:line="240" w:lineRule="auto"/>
              <w:jc w:val="both"/>
              <w:rPr>
                <w:rFonts w:ascii="Baskerville" w:hAnsi="Baskerville"/>
                <w:sz w:val="24"/>
                <w:szCs w:val="24"/>
                <w:lang w:bidi="x-none"/>
              </w:rPr>
            </w:pPr>
          </w:p>
        </w:tc>
        <w:tc>
          <w:tcPr>
            <w:tcW w:w="1503" w:type="dxa"/>
          </w:tcPr>
          <w:p w14:paraId="00ED8D27" w14:textId="77777777" w:rsidR="00541CFA" w:rsidRPr="00CE070A" w:rsidRDefault="00541CFA" w:rsidP="00541CFA">
            <w:pPr>
              <w:spacing w:after="0" w:line="240" w:lineRule="auto"/>
              <w:jc w:val="both"/>
              <w:rPr>
                <w:rFonts w:ascii="Baskerville" w:hAnsi="Baskerville"/>
                <w:sz w:val="24"/>
                <w:szCs w:val="24"/>
                <w:lang w:bidi="x-none"/>
              </w:rPr>
            </w:pPr>
          </w:p>
        </w:tc>
        <w:tc>
          <w:tcPr>
            <w:tcW w:w="1503" w:type="dxa"/>
          </w:tcPr>
          <w:p w14:paraId="344CB43C" w14:textId="77777777" w:rsidR="00541CFA" w:rsidRPr="00CE070A" w:rsidRDefault="00541CFA" w:rsidP="00541CFA">
            <w:pPr>
              <w:spacing w:after="0" w:line="240" w:lineRule="auto"/>
              <w:jc w:val="both"/>
              <w:rPr>
                <w:rFonts w:ascii="Baskerville" w:hAnsi="Baskerville"/>
                <w:sz w:val="24"/>
                <w:szCs w:val="24"/>
                <w:lang w:bidi="x-none"/>
              </w:rPr>
            </w:pPr>
          </w:p>
        </w:tc>
        <w:tc>
          <w:tcPr>
            <w:tcW w:w="1503" w:type="dxa"/>
          </w:tcPr>
          <w:p w14:paraId="7DAB3BEF" w14:textId="77777777" w:rsidR="00541CFA" w:rsidRPr="00CE070A" w:rsidRDefault="00541CFA" w:rsidP="00541CFA">
            <w:pPr>
              <w:spacing w:after="0" w:line="240" w:lineRule="auto"/>
              <w:jc w:val="both"/>
              <w:rPr>
                <w:rFonts w:ascii="Baskerville" w:hAnsi="Baskerville"/>
                <w:sz w:val="24"/>
                <w:szCs w:val="24"/>
                <w:lang w:bidi="x-none"/>
              </w:rPr>
            </w:pPr>
          </w:p>
        </w:tc>
        <w:tc>
          <w:tcPr>
            <w:tcW w:w="1503" w:type="dxa"/>
          </w:tcPr>
          <w:p w14:paraId="2D2738DF" w14:textId="77777777" w:rsidR="00541CFA" w:rsidRPr="00CE070A" w:rsidRDefault="00541CFA" w:rsidP="00541CFA">
            <w:pPr>
              <w:spacing w:after="0" w:line="240" w:lineRule="auto"/>
              <w:jc w:val="both"/>
              <w:rPr>
                <w:rFonts w:ascii="Baskerville" w:hAnsi="Baskerville"/>
                <w:sz w:val="24"/>
                <w:szCs w:val="24"/>
                <w:u w:val="single"/>
                <w:lang w:bidi="x-none"/>
              </w:rPr>
            </w:pPr>
          </w:p>
        </w:tc>
      </w:tr>
    </w:tbl>
    <w:p w14:paraId="5D9C22CF" w14:textId="77777777" w:rsidR="001871BE" w:rsidRDefault="001871BE" w:rsidP="001871BE">
      <w:pPr>
        <w:spacing w:after="0" w:line="240" w:lineRule="auto"/>
        <w:ind w:left="360"/>
        <w:jc w:val="both"/>
        <w:rPr>
          <w:rFonts w:ascii="Baskerville" w:hAnsi="Baskerville"/>
          <w:smallCaps/>
          <w:color w:val="0000FF"/>
          <w:w w:val="150"/>
          <w:sz w:val="24"/>
          <w:szCs w:val="24"/>
        </w:rPr>
      </w:pPr>
    </w:p>
    <w:p w14:paraId="49F04F5E" w14:textId="77777777" w:rsidR="001871BE" w:rsidRDefault="001871BE" w:rsidP="001871BE">
      <w:pPr>
        <w:spacing w:after="0" w:line="240" w:lineRule="auto"/>
        <w:ind w:left="360"/>
        <w:jc w:val="both"/>
        <w:rPr>
          <w:rFonts w:ascii="Baskerville" w:hAnsi="Baskerville"/>
          <w:smallCaps/>
          <w:color w:val="0000FF"/>
          <w:w w:val="150"/>
          <w:sz w:val="24"/>
          <w:szCs w:val="24"/>
        </w:rPr>
      </w:pPr>
    </w:p>
    <w:p w14:paraId="13327C2F" w14:textId="5AF164DC" w:rsidR="00541CFA" w:rsidRDefault="00541CFA" w:rsidP="00541CFA">
      <w:pPr>
        <w:numPr>
          <w:ilvl w:val="0"/>
          <w:numId w:val="11"/>
        </w:numPr>
        <w:spacing w:after="0" w:line="240" w:lineRule="auto"/>
        <w:jc w:val="both"/>
        <w:rPr>
          <w:rFonts w:ascii="Baskerville" w:hAnsi="Baskerville"/>
          <w:smallCaps/>
          <w:color w:val="0000FF"/>
          <w:w w:val="150"/>
          <w:sz w:val="24"/>
          <w:szCs w:val="24"/>
        </w:rPr>
      </w:pPr>
      <w:r w:rsidRPr="00CE070A">
        <w:rPr>
          <w:rFonts w:ascii="Baskerville" w:hAnsi="Baskerville"/>
          <w:smallCaps/>
          <w:color w:val="0000FF"/>
          <w:w w:val="150"/>
          <w:sz w:val="24"/>
          <w:szCs w:val="24"/>
        </w:rPr>
        <w:t>Corporate/ Trust Responsibilities Held:</w:t>
      </w:r>
    </w:p>
    <w:p w14:paraId="79B72010" w14:textId="77777777" w:rsidR="00541CFA" w:rsidRPr="00541CFA" w:rsidRDefault="00541CFA" w:rsidP="00541CFA">
      <w:pPr>
        <w:spacing w:after="0" w:line="240" w:lineRule="auto"/>
        <w:ind w:left="360"/>
        <w:jc w:val="both"/>
        <w:rPr>
          <w:rFonts w:ascii="Baskerville" w:hAnsi="Baskerville"/>
          <w:smallCaps/>
          <w:color w:val="0000FF"/>
          <w:w w:val="150"/>
          <w:sz w:val="24"/>
          <w:szCs w:val="24"/>
        </w:rPr>
      </w:pPr>
    </w:p>
    <w:p w14:paraId="12D2CB87" w14:textId="77777777" w:rsidR="00541CFA" w:rsidRPr="000B00BD" w:rsidRDefault="00541CFA" w:rsidP="00541CFA">
      <w:pPr>
        <w:numPr>
          <w:ilvl w:val="0"/>
          <w:numId w:val="28"/>
        </w:numPr>
        <w:spacing w:after="0" w:line="240" w:lineRule="auto"/>
        <w:ind w:hanging="731"/>
        <w:jc w:val="both"/>
        <w:rPr>
          <w:rFonts w:ascii="Baskerville" w:hAnsi="Baskerville"/>
          <w:i/>
          <w:sz w:val="24"/>
          <w:szCs w:val="24"/>
        </w:rPr>
      </w:pPr>
      <w:r>
        <w:rPr>
          <w:rFonts w:ascii="Baskerville" w:hAnsi="Baskerville"/>
          <w:i/>
          <w:sz w:val="24"/>
          <w:szCs w:val="24"/>
        </w:rPr>
        <w:t>Member of the Executive Council of Jamia Milia Islamia University, New Delhi</w:t>
      </w:r>
    </w:p>
    <w:p w14:paraId="3BD6B337" w14:textId="77777777" w:rsidR="00541CFA" w:rsidRPr="00CE070A" w:rsidRDefault="00541CFA" w:rsidP="00541CFA">
      <w:pPr>
        <w:numPr>
          <w:ilvl w:val="0"/>
          <w:numId w:val="28"/>
        </w:numPr>
        <w:spacing w:after="0" w:line="240" w:lineRule="auto"/>
        <w:ind w:hanging="731"/>
        <w:jc w:val="both"/>
        <w:rPr>
          <w:rFonts w:ascii="Baskerville" w:hAnsi="Baskerville"/>
          <w:i/>
          <w:sz w:val="24"/>
          <w:szCs w:val="24"/>
        </w:rPr>
      </w:pPr>
      <w:r w:rsidRPr="00CE070A">
        <w:rPr>
          <w:rFonts w:ascii="Baskerville" w:hAnsi="Baskerville" w:cs="Baskerville SemiBold"/>
          <w:b/>
          <w:bCs/>
          <w:i/>
          <w:sz w:val="24"/>
          <w:szCs w:val="24"/>
        </w:rPr>
        <w:t xml:space="preserve">Member of Academic Council </w:t>
      </w:r>
      <w:r w:rsidRPr="00CE070A">
        <w:rPr>
          <w:rFonts w:ascii="Baskerville" w:hAnsi="Baskerville" w:cs="Baskerville SemiBold"/>
          <w:bCs/>
          <w:i/>
          <w:sz w:val="24"/>
          <w:szCs w:val="24"/>
        </w:rPr>
        <w:t>of the</w:t>
      </w:r>
      <w:r w:rsidRPr="00CE070A">
        <w:rPr>
          <w:rFonts w:ascii="Baskerville" w:hAnsi="Baskerville" w:cs="Baskerville SemiBold"/>
          <w:b/>
          <w:bCs/>
          <w:i/>
          <w:sz w:val="24"/>
          <w:szCs w:val="24"/>
        </w:rPr>
        <w:t xml:space="preserve"> Institute of Marketing &amp; Management, New Delhi</w:t>
      </w:r>
    </w:p>
    <w:p w14:paraId="36A60F29" w14:textId="77777777" w:rsidR="00541CFA" w:rsidRPr="000B00BD" w:rsidRDefault="00541CFA" w:rsidP="00541CFA">
      <w:pPr>
        <w:numPr>
          <w:ilvl w:val="0"/>
          <w:numId w:val="28"/>
        </w:numPr>
        <w:spacing w:after="0" w:line="240" w:lineRule="auto"/>
        <w:ind w:hanging="731"/>
        <w:jc w:val="both"/>
        <w:rPr>
          <w:rFonts w:ascii="Baskerville" w:hAnsi="Baskerville"/>
          <w:i/>
          <w:sz w:val="24"/>
          <w:szCs w:val="24"/>
        </w:rPr>
      </w:pPr>
      <w:r w:rsidRPr="00CE070A">
        <w:rPr>
          <w:rFonts w:ascii="Baskerville" w:hAnsi="Baskerville" w:cs="Baskerville SemiBold"/>
          <w:b/>
          <w:bCs/>
          <w:i/>
          <w:sz w:val="24"/>
          <w:szCs w:val="24"/>
        </w:rPr>
        <w:t xml:space="preserve">Member of the Editorial Board </w:t>
      </w:r>
      <w:r w:rsidRPr="00CE070A">
        <w:rPr>
          <w:rFonts w:ascii="Baskerville" w:hAnsi="Baskerville" w:cs="Baskerville SemiBold"/>
          <w:bCs/>
          <w:i/>
          <w:sz w:val="24"/>
          <w:szCs w:val="24"/>
        </w:rPr>
        <w:t>of the journal of</w:t>
      </w:r>
      <w:r w:rsidRPr="00CE070A">
        <w:rPr>
          <w:rFonts w:ascii="Baskerville" w:hAnsi="Baskerville" w:cs="Baskerville SemiBold"/>
          <w:b/>
          <w:bCs/>
          <w:i/>
          <w:sz w:val="24"/>
          <w:szCs w:val="24"/>
        </w:rPr>
        <w:t xml:space="preserve"> </w:t>
      </w:r>
      <w:r w:rsidRPr="00CE070A">
        <w:rPr>
          <w:rFonts w:ascii="Baskerville" w:hAnsi="Baskerville" w:cs="Baskerville SemiBold"/>
          <w:bCs/>
          <w:sz w:val="24"/>
          <w:szCs w:val="24"/>
        </w:rPr>
        <w:t>BIMTECH</w:t>
      </w:r>
      <w:r w:rsidRPr="00CE070A">
        <w:rPr>
          <w:rStyle w:val="EndnoteReference"/>
          <w:rFonts w:ascii="Baskerville" w:hAnsi="Baskerville" w:cs="Baskerville SemiBold"/>
          <w:bCs/>
          <w:sz w:val="24"/>
          <w:szCs w:val="24"/>
        </w:rPr>
        <w:endnoteReference w:id="1"/>
      </w:r>
      <w:r w:rsidRPr="00CE070A">
        <w:rPr>
          <w:rFonts w:ascii="Baskerville" w:hAnsi="Baskerville" w:cs="Baskerville SemiBold"/>
          <w:b/>
          <w:bCs/>
          <w:i/>
          <w:sz w:val="24"/>
          <w:szCs w:val="24"/>
        </w:rPr>
        <w:t xml:space="preserve">, Business plus Markets: </w:t>
      </w:r>
      <w:r w:rsidRPr="00CE070A">
        <w:rPr>
          <w:rFonts w:ascii="Baskerville" w:hAnsi="Baskerville" w:cs="Baskerville SemiBold"/>
          <w:bCs/>
          <w:i/>
          <w:sz w:val="24"/>
          <w:szCs w:val="24"/>
        </w:rPr>
        <w:t>Emerging Business and Markets Review</w:t>
      </w:r>
    </w:p>
    <w:p w14:paraId="1BA06AFE" w14:textId="77777777" w:rsidR="00541CFA" w:rsidRPr="00016C82" w:rsidRDefault="00541CFA" w:rsidP="00541CFA">
      <w:pPr>
        <w:spacing w:after="0" w:line="240" w:lineRule="auto"/>
        <w:ind w:left="1440"/>
        <w:jc w:val="both"/>
        <w:rPr>
          <w:rFonts w:ascii="Baskerville" w:hAnsi="Baskerville"/>
          <w:i/>
          <w:sz w:val="24"/>
          <w:szCs w:val="24"/>
        </w:rPr>
      </w:pPr>
    </w:p>
    <w:p w14:paraId="3D486B53"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Director on the Board of BEML (Bharat Earth Movers Limited)</w:t>
      </w:r>
    </w:p>
    <w:p w14:paraId="1E4A221A"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Director on the Board of BEL (Bharat Electronics Limited)</w:t>
      </w:r>
    </w:p>
    <w:p w14:paraId="1D0AF5D9"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Director on the Board of BDL (Bharat Dynamics Limited)</w:t>
      </w:r>
    </w:p>
    <w:p w14:paraId="4886345D"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 xml:space="preserve">Director on the Board of </w:t>
      </w:r>
      <w:proofErr w:type="spellStart"/>
      <w:r w:rsidRPr="00CE070A">
        <w:rPr>
          <w:rFonts w:ascii="Baskerville" w:hAnsi="Baskerville"/>
          <w:sz w:val="24"/>
          <w:szCs w:val="24"/>
        </w:rPr>
        <w:t>Midhani</w:t>
      </w:r>
      <w:proofErr w:type="spellEnd"/>
      <w:r w:rsidRPr="00CE070A">
        <w:rPr>
          <w:rFonts w:ascii="Baskerville" w:hAnsi="Baskerville"/>
          <w:sz w:val="24"/>
          <w:szCs w:val="24"/>
        </w:rPr>
        <w:t xml:space="preserve"> Limited</w:t>
      </w:r>
    </w:p>
    <w:p w14:paraId="5F93A5E8"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 xml:space="preserve">Member Ordnance Factory Board </w:t>
      </w:r>
    </w:p>
    <w:p w14:paraId="3E50921E"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Trustee of the Zakir Hussain Memorial College Trust, New Delhi</w:t>
      </w:r>
    </w:p>
    <w:p w14:paraId="340264C3"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Chairman Kanpur Electricity Supply Authority</w:t>
      </w:r>
    </w:p>
    <w:p w14:paraId="5AE05AD7"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Chairman Kanpur Development Authority</w:t>
      </w:r>
    </w:p>
    <w:p w14:paraId="6C09C750"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Member on the Board of UPSEB (UP State Electricity Board)</w:t>
      </w:r>
    </w:p>
    <w:p w14:paraId="4E3046C4"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lastRenderedPageBreak/>
        <w:t>Director on the Board of UPFC (UP Financial Corporation Limited)</w:t>
      </w:r>
    </w:p>
    <w:p w14:paraId="2D17AD0A"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Chairman Bareilly College, Bareilly UP</w:t>
      </w:r>
    </w:p>
    <w:p w14:paraId="00561853"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Director on the Board of UP Handloom Corporation Limited</w:t>
      </w:r>
    </w:p>
    <w:p w14:paraId="01EFEAC5" w14:textId="77777777" w:rsidR="00541CFA" w:rsidRPr="00CE070A" w:rsidRDefault="00541CFA" w:rsidP="00DD25C7">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Chairman Sitapur Eye Hospital Trust Management Committee, Sitapur UP</w:t>
      </w:r>
    </w:p>
    <w:p w14:paraId="46818538" w14:textId="222889FE" w:rsidR="001871BE" w:rsidRPr="00256FBD" w:rsidRDefault="00541CFA" w:rsidP="001871BE">
      <w:pPr>
        <w:numPr>
          <w:ilvl w:val="0"/>
          <w:numId w:val="26"/>
        </w:numPr>
        <w:spacing w:after="0" w:line="360" w:lineRule="auto"/>
        <w:jc w:val="both"/>
        <w:rPr>
          <w:rFonts w:ascii="Baskerville" w:hAnsi="Baskerville"/>
          <w:sz w:val="24"/>
          <w:szCs w:val="24"/>
        </w:rPr>
      </w:pPr>
      <w:r w:rsidRPr="00CE070A">
        <w:rPr>
          <w:rFonts w:ascii="Baskerville" w:hAnsi="Baskerville"/>
          <w:sz w:val="24"/>
          <w:szCs w:val="24"/>
        </w:rPr>
        <w:t xml:space="preserve">Chairman War Widow Centre, </w:t>
      </w:r>
      <w:proofErr w:type="spellStart"/>
      <w:r w:rsidRPr="00CE070A">
        <w:rPr>
          <w:rFonts w:ascii="Baskerville" w:hAnsi="Baskerville"/>
          <w:sz w:val="24"/>
          <w:szCs w:val="24"/>
        </w:rPr>
        <w:t>Pauri</w:t>
      </w:r>
      <w:proofErr w:type="spellEnd"/>
      <w:r w:rsidRPr="00CE070A">
        <w:rPr>
          <w:rFonts w:ascii="Baskerville" w:hAnsi="Baskerville"/>
          <w:sz w:val="24"/>
          <w:szCs w:val="24"/>
        </w:rPr>
        <w:t xml:space="preserve"> Garhwal UP</w:t>
      </w:r>
    </w:p>
    <w:p w14:paraId="3A8FBB4D" w14:textId="4A634416" w:rsidR="00CC78FC" w:rsidRDefault="00CC78FC" w:rsidP="00016C82">
      <w:pPr>
        <w:numPr>
          <w:ilvl w:val="0"/>
          <w:numId w:val="11"/>
        </w:numPr>
        <w:spacing w:after="0" w:line="240" w:lineRule="auto"/>
        <w:jc w:val="both"/>
        <w:rPr>
          <w:rFonts w:ascii="Baskerville" w:hAnsi="Baskerville"/>
          <w:smallCaps/>
          <w:color w:val="0000FF"/>
          <w:w w:val="150"/>
          <w:sz w:val="24"/>
          <w:szCs w:val="24"/>
        </w:rPr>
      </w:pPr>
      <w:r w:rsidRPr="00CE070A">
        <w:rPr>
          <w:rFonts w:ascii="Baskerville" w:hAnsi="Baskerville"/>
          <w:smallCaps/>
          <w:color w:val="0000FF"/>
          <w:w w:val="150"/>
          <w:sz w:val="24"/>
          <w:szCs w:val="24"/>
        </w:rPr>
        <w:t>Area Of Specialization:</w:t>
      </w:r>
    </w:p>
    <w:p w14:paraId="71E099D2" w14:textId="77777777" w:rsidR="001871BE" w:rsidRPr="00016C82" w:rsidRDefault="001871BE" w:rsidP="001871BE">
      <w:pPr>
        <w:spacing w:after="0" w:line="240" w:lineRule="auto"/>
        <w:ind w:left="360"/>
        <w:jc w:val="both"/>
        <w:rPr>
          <w:rFonts w:ascii="Baskerville" w:hAnsi="Baskerville"/>
          <w:smallCaps/>
          <w:color w:val="0000FF"/>
          <w:w w:val="150"/>
          <w:sz w:val="24"/>
          <w:szCs w:val="24"/>
        </w:rPr>
      </w:pPr>
    </w:p>
    <w:p w14:paraId="2EED83E0" w14:textId="5C4B732E" w:rsidR="00CC78FC" w:rsidRPr="00CE070A" w:rsidRDefault="00CC78FC" w:rsidP="00016C82">
      <w:pPr>
        <w:ind w:left="360" w:firstLine="1080"/>
        <w:jc w:val="both"/>
        <w:rPr>
          <w:rFonts w:ascii="Baskerville" w:hAnsi="Baskerville"/>
          <w:w w:val="150"/>
          <w:sz w:val="24"/>
          <w:szCs w:val="24"/>
        </w:rPr>
      </w:pPr>
      <w:r w:rsidRPr="00CE070A">
        <w:rPr>
          <w:rFonts w:ascii="Baskerville" w:hAnsi="Baskerville"/>
          <w:w w:val="150"/>
          <w:sz w:val="24"/>
          <w:szCs w:val="24"/>
        </w:rPr>
        <w:t>‘</w:t>
      </w:r>
      <w:r w:rsidR="00EC77C4">
        <w:rPr>
          <w:rFonts w:ascii="Baskerville" w:hAnsi="Baskerville"/>
          <w:b/>
          <w:w w:val="150"/>
          <w:sz w:val="24"/>
          <w:szCs w:val="24"/>
        </w:rPr>
        <w:t xml:space="preserve">Public Finance </w:t>
      </w:r>
      <w:r w:rsidR="002C26FF">
        <w:rPr>
          <w:rFonts w:ascii="Baskerville" w:hAnsi="Baskerville"/>
          <w:b/>
          <w:w w:val="150"/>
          <w:sz w:val="24"/>
          <w:szCs w:val="24"/>
        </w:rPr>
        <w:t>and Policy</w:t>
      </w:r>
      <w:bookmarkStart w:id="0" w:name="_GoBack"/>
      <w:bookmarkEnd w:id="0"/>
      <w:r w:rsidR="00EC77C4">
        <w:rPr>
          <w:rFonts w:ascii="Baskerville" w:hAnsi="Baskerville"/>
          <w:b/>
          <w:w w:val="150"/>
          <w:sz w:val="24"/>
          <w:szCs w:val="24"/>
        </w:rPr>
        <w:t>- R</w:t>
      </w:r>
      <w:r w:rsidRPr="00CE070A">
        <w:rPr>
          <w:rFonts w:ascii="Baskerville" w:hAnsi="Baskerville"/>
          <w:b/>
          <w:w w:val="150"/>
          <w:sz w:val="24"/>
          <w:szCs w:val="24"/>
        </w:rPr>
        <w:t>eengineering of Policies, Programs and Organizations</w:t>
      </w:r>
      <w:r w:rsidRPr="00CE070A">
        <w:rPr>
          <w:rStyle w:val="FootnoteReference"/>
          <w:b/>
          <w:color w:val="FF0000"/>
          <w:w w:val="150"/>
          <w:sz w:val="24"/>
          <w:szCs w:val="24"/>
        </w:rPr>
        <w:footnoteReference w:id="7"/>
      </w:r>
      <w:r w:rsidRPr="00CE070A">
        <w:rPr>
          <w:rFonts w:ascii="Baskerville" w:hAnsi="Baskerville"/>
          <w:b/>
          <w:w w:val="150"/>
          <w:sz w:val="24"/>
          <w:szCs w:val="24"/>
        </w:rPr>
        <w:t>’</w:t>
      </w:r>
      <w:r w:rsidRPr="00CE070A">
        <w:rPr>
          <w:rFonts w:ascii="Baskerville" w:hAnsi="Baskerville"/>
          <w:w w:val="150"/>
          <w:sz w:val="24"/>
          <w:szCs w:val="24"/>
        </w:rPr>
        <w:t xml:space="preserve"> with special regard to </w:t>
      </w:r>
      <w:r w:rsidR="00AF254A" w:rsidRPr="004B544D">
        <w:rPr>
          <w:rFonts w:ascii="Baskerville" w:hAnsi="Baskerville"/>
          <w:b/>
          <w:w w:val="150"/>
          <w:sz w:val="24"/>
          <w:szCs w:val="24"/>
        </w:rPr>
        <w:t>transparency and accountability</w:t>
      </w:r>
      <w:r w:rsidR="00AF254A">
        <w:rPr>
          <w:rFonts w:ascii="Baskerville" w:hAnsi="Baskerville"/>
          <w:w w:val="150"/>
          <w:sz w:val="24"/>
          <w:szCs w:val="24"/>
        </w:rPr>
        <w:t xml:space="preserve"> and </w:t>
      </w:r>
      <w:r w:rsidRPr="00CE070A">
        <w:rPr>
          <w:rFonts w:ascii="Baskerville" w:hAnsi="Baskerville"/>
          <w:w w:val="150"/>
          <w:sz w:val="24"/>
          <w:szCs w:val="24"/>
        </w:rPr>
        <w:t xml:space="preserve">issues of cross cutting nature and varied interest groups. </w:t>
      </w:r>
    </w:p>
    <w:p w14:paraId="755E6E30" w14:textId="663344F3" w:rsidR="00CC78FC" w:rsidRPr="00CE070A" w:rsidRDefault="009313F6" w:rsidP="007A6BFD">
      <w:pPr>
        <w:spacing w:before="120"/>
        <w:ind w:left="360" w:firstLine="360"/>
        <w:jc w:val="both"/>
        <w:rPr>
          <w:rFonts w:ascii="Baskerville" w:hAnsi="Baskerville"/>
          <w:color w:val="000080"/>
          <w:sz w:val="24"/>
          <w:szCs w:val="24"/>
        </w:rPr>
      </w:pPr>
      <w:r>
        <w:rPr>
          <w:rFonts w:ascii="Baskerville" w:hAnsi="Baskerville"/>
          <w:color w:val="000080"/>
          <w:sz w:val="24"/>
          <w:szCs w:val="24"/>
        </w:rPr>
        <w:t>I</w:t>
      </w:r>
      <w:r w:rsidR="00CC78FC" w:rsidRPr="005875B7">
        <w:rPr>
          <w:rFonts w:ascii="Baskerville" w:hAnsi="Baskerville"/>
          <w:color w:val="000080"/>
          <w:sz w:val="24"/>
          <w:szCs w:val="24"/>
        </w:rPr>
        <w:t>nformation</w:t>
      </w:r>
      <w:r w:rsidR="00CC78FC" w:rsidRPr="00CE070A">
        <w:rPr>
          <w:rFonts w:ascii="Baskerville" w:hAnsi="Baskerville"/>
          <w:color w:val="000080"/>
          <w:sz w:val="24"/>
          <w:szCs w:val="24"/>
        </w:rPr>
        <w:t xml:space="preserve"> given, hereby, is certified to be true to the best of my knowledge and belief,</w:t>
      </w:r>
    </w:p>
    <w:tbl>
      <w:tblPr>
        <w:tblW w:w="0" w:type="auto"/>
        <w:tblLayout w:type="fixed"/>
        <w:tblLook w:val="0000" w:firstRow="0" w:lastRow="0" w:firstColumn="0" w:lastColumn="0" w:noHBand="0" w:noVBand="0"/>
      </w:tblPr>
      <w:tblGrid>
        <w:gridCol w:w="4860"/>
        <w:gridCol w:w="4604"/>
      </w:tblGrid>
      <w:tr w:rsidR="00CC78FC" w:rsidRPr="00CE070A" w14:paraId="18ED3D56" w14:textId="77777777" w:rsidTr="005875B7">
        <w:tc>
          <w:tcPr>
            <w:tcW w:w="4860" w:type="dxa"/>
          </w:tcPr>
          <w:p w14:paraId="764B6C48" w14:textId="79506695" w:rsidR="00CC78FC" w:rsidRDefault="00CC78FC" w:rsidP="002E783E">
            <w:pPr>
              <w:rPr>
                <w:rFonts w:ascii="Baskerville" w:hAnsi="Baskerville"/>
                <w:color w:val="000080"/>
                <w:sz w:val="24"/>
                <w:szCs w:val="24"/>
                <w:lang w:bidi="x-none"/>
              </w:rPr>
            </w:pPr>
            <w:r w:rsidRPr="00CE070A">
              <w:rPr>
                <w:rFonts w:ascii="Baskerville" w:hAnsi="Baskerville"/>
                <w:color w:val="000080"/>
                <w:sz w:val="24"/>
                <w:szCs w:val="24"/>
                <w:lang w:bidi="x-none"/>
              </w:rPr>
              <w:t xml:space="preserve">Date: </w:t>
            </w:r>
            <w:r w:rsidR="00EC77C4">
              <w:rPr>
                <w:rFonts w:ascii="Baskerville" w:hAnsi="Baskerville"/>
                <w:color w:val="000080"/>
                <w:sz w:val="24"/>
                <w:szCs w:val="24"/>
                <w:lang w:bidi="x-none"/>
              </w:rPr>
              <w:t>1</w:t>
            </w:r>
            <w:r w:rsidR="00E74A6F">
              <w:rPr>
                <w:rFonts w:ascii="Baskerville" w:hAnsi="Baskerville"/>
                <w:color w:val="000080"/>
                <w:sz w:val="24"/>
                <w:szCs w:val="24"/>
                <w:lang w:bidi="x-none"/>
              </w:rPr>
              <w:t>1</w:t>
            </w:r>
            <w:r w:rsidR="00623780">
              <w:rPr>
                <w:rFonts w:ascii="Baskerville" w:hAnsi="Baskerville"/>
                <w:color w:val="000080"/>
                <w:sz w:val="24"/>
                <w:szCs w:val="24"/>
                <w:lang w:bidi="x-none"/>
              </w:rPr>
              <w:t xml:space="preserve"> </w:t>
            </w:r>
            <w:r w:rsidR="00EC77C4">
              <w:rPr>
                <w:rFonts w:ascii="Baskerville" w:hAnsi="Baskerville"/>
                <w:color w:val="000080"/>
                <w:sz w:val="24"/>
                <w:szCs w:val="24"/>
                <w:lang w:bidi="x-none"/>
              </w:rPr>
              <w:t>November</w:t>
            </w:r>
            <w:r w:rsidR="00623780">
              <w:rPr>
                <w:rFonts w:ascii="Baskerville" w:hAnsi="Baskerville"/>
                <w:color w:val="000080"/>
                <w:sz w:val="24"/>
                <w:szCs w:val="24"/>
                <w:lang w:bidi="x-none"/>
              </w:rPr>
              <w:t>, 2019</w:t>
            </w:r>
          </w:p>
          <w:p w14:paraId="42B6307B" w14:textId="1E2B182E" w:rsidR="002E783E" w:rsidRPr="00CE070A" w:rsidRDefault="002E783E" w:rsidP="002E783E">
            <w:pPr>
              <w:rPr>
                <w:rFonts w:ascii="Baskerville" w:hAnsi="Baskerville"/>
                <w:color w:val="000080"/>
                <w:sz w:val="24"/>
                <w:szCs w:val="24"/>
                <w:lang w:bidi="x-none"/>
              </w:rPr>
            </w:pPr>
          </w:p>
        </w:tc>
        <w:tc>
          <w:tcPr>
            <w:tcW w:w="4604" w:type="dxa"/>
          </w:tcPr>
          <w:p w14:paraId="4DF16F9C" w14:textId="77777777" w:rsidR="00CC78FC" w:rsidRDefault="00CC78FC" w:rsidP="00AF254A">
            <w:pPr>
              <w:rPr>
                <w:rFonts w:ascii="Baskerville" w:hAnsi="Baskerville"/>
                <w:color w:val="000080"/>
                <w:sz w:val="24"/>
                <w:szCs w:val="24"/>
                <w:lang w:bidi="x-none"/>
              </w:rPr>
            </w:pPr>
          </w:p>
          <w:p w14:paraId="1077A1DC" w14:textId="77777777" w:rsidR="00C41675" w:rsidRPr="00CE070A" w:rsidRDefault="00C41675" w:rsidP="00AF254A">
            <w:pPr>
              <w:rPr>
                <w:rFonts w:ascii="Baskerville" w:hAnsi="Baskerville"/>
                <w:color w:val="000080"/>
                <w:sz w:val="24"/>
                <w:szCs w:val="24"/>
                <w:lang w:bidi="x-none"/>
              </w:rPr>
            </w:pPr>
          </w:p>
          <w:p w14:paraId="4253839F" w14:textId="77777777" w:rsidR="00CC78FC" w:rsidRPr="00CE070A" w:rsidRDefault="00CC78FC" w:rsidP="00AF254A">
            <w:pPr>
              <w:jc w:val="right"/>
              <w:rPr>
                <w:rFonts w:ascii="Baskerville" w:hAnsi="Baskerville"/>
                <w:color w:val="000080"/>
                <w:sz w:val="24"/>
                <w:szCs w:val="24"/>
                <w:lang w:bidi="x-none"/>
              </w:rPr>
            </w:pPr>
            <w:r w:rsidRPr="00CE070A">
              <w:rPr>
                <w:rFonts w:ascii="Baskerville" w:hAnsi="Baskerville"/>
                <w:color w:val="000080"/>
                <w:sz w:val="24"/>
                <w:szCs w:val="24"/>
                <w:lang w:bidi="x-none"/>
              </w:rPr>
              <w:t>Mohammad Haleem Khan</w:t>
            </w:r>
          </w:p>
        </w:tc>
      </w:tr>
    </w:tbl>
    <w:p w14:paraId="6056C629" w14:textId="77777777" w:rsidR="00CC7E0A" w:rsidRPr="00CE070A" w:rsidRDefault="00CC7E0A" w:rsidP="00CC78FC">
      <w:pPr>
        <w:rPr>
          <w:sz w:val="24"/>
          <w:szCs w:val="24"/>
        </w:rPr>
      </w:pPr>
    </w:p>
    <w:sectPr w:rsidR="00CC7E0A" w:rsidRPr="00CE070A" w:rsidSect="00256FBD">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AEFF" w14:textId="77777777" w:rsidR="00510A34" w:rsidRDefault="00510A34" w:rsidP="00CC78FC">
      <w:pPr>
        <w:spacing w:after="0" w:line="240" w:lineRule="auto"/>
      </w:pPr>
      <w:r>
        <w:separator/>
      </w:r>
    </w:p>
  </w:endnote>
  <w:endnote w:type="continuationSeparator" w:id="0">
    <w:p w14:paraId="5FC89688" w14:textId="77777777" w:rsidR="00510A34" w:rsidRDefault="00510A34" w:rsidP="00CC78FC">
      <w:pPr>
        <w:spacing w:after="0" w:line="240" w:lineRule="auto"/>
      </w:pPr>
      <w:r>
        <w:continuationSeparator/>
      </w:r>
    </w:p>
  </w:endnote>
  <w:endnote w:id="1">
    <w:p w14:paraId="71840B01" w14:textId="77777777" w:rsidR="00EC77C4" w:rsidRPr="000A1EDD" w:rsidRDefault="00EC77C4" w:rsidP="00541CFA">
      <w:pPr>
        <w:pStyle w:val="EndnoteText"/>
        <w:ind w:hanging="709"/>
        <w:rPr>
          <w:sz w:val="16"/>
          <w:szCs w:val="16"/>
        </w:rPr>
      </w:pPr>
      <w:r w:rsidRPr="000A1EDD">
        <w:rPr>
          <w:rStyle w:val="EndnoteReference"/>
          <w:sz w:val="16"/>
          <w:szCs w:val="16"/>
        </w:rPr>
        <w:endnoteRef/>
      </w:r>
      <w:r w:rsidRPr="000A1EDD">
        <w:rPr>
          <w:sz w:val="16"/>
          <w:szCs w:val="16"/>
        </w:rPr>
        <w:t xml:space="preserve"> Birla Institute of Management Technology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Baskerville SemiBold">
    <w:panose1 w:val="02020702070400020203"/>
    <w:charset w:val="00"/>
    <w:family w:val="roman"/>
    <w:pitch w:val="variable"/>
    <w:sig w:usb0="80000067" w:usb1="0200004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4DEF2" w14:textId="77777777" w:rsidR="00510A34" w:rsidRDefault="00510A34" w:rsidP="00CC78FC">
      <w:pPr>
        <w:spacing w:after="0" w:line="240" w:lineRule="auto"/>
      </w:pPr>
      <w:r>
        <w:separator/>
      </w:r>
    </w:p>
  </w:footnote>
  <w:footnote w:type="continuationSeparator" w:id="0">
    <w:p w14:paraId="6B2D03A8" w14:textId="77777777" w:rsidR="00510A34" w:rsidRDefault="00510A34" w:rsidP="00CC78FC">
      <w:pPr>
        <w:spacing w:after="0" w:line="240" w:lineRule="auto"/>
      </w:pPr>
      <w:r>
        <w:continuationSeparator/>
      </w:r>
    </w:p>
  </w:footnote>
  <w:footnote w:id="1">
    <w:p w14:paraId="66E558FB" w14:textId="2EE09338" w:rsidR="00EC77C4" w:rsidRDefault="00EC77C4" w:rsidP="001553D7">
      <w:pPr>
        <w:pStyle w:val="FootnoteText"/>
        <w:jc w:val="both"/>
      </w:pPr>
      <w:r>
        <w:rPr>
          <w:rStyle w:val="FootnoteReference"/>
          <w:color w:val="FF0000"/>
        </w:rPr>
        <w:footnoteRef/>
      </w:r>
      <w:r>
        <w:t>A two years professional training program which for most of the practical purposes be considered equivalent to a Masters degree in Public Policy.</w:t>
      </w:r>
    </w:p>
    <w:p w14:paraId="07938F78" w14:textId="77777777" w:rsidR="00EC77C4" w:rsidRDefault="00EC77C4" w:rsidP="001553D7">
      <w:pPr>
        <w:pStyle w:val="FootnoteText"/>
      </w:pPr>
      <w:r>
        <w:t xml:space="preserve"> </w:t>
      </w:r>
    </w:p>
  </w:footnote>
  <w:footnote w:id="2">
    <w:p w14:paraId="3C3CAE95" w14:textId="7FE8ACEB" w:rsidR="00EC77C4" w:rsidRPr="001E7F3C" w:rsidRDefault="00EC77C4" w:rsidP="001E7F3C">
      <w:pPr>
        <w:rPr>
          <w:rFonts w:ascii="Times New Roman" w:eastAsia="Times New Roman" w:hAnsi="Times New Roman" w:cs="Times New Roman"/>
          <w:color w:val="0000FF"/>
          <w:sz w:val="20"/>
          <w:szCs w:val="20"/>
        </w:rPr>
      </w:pPr>
      <w:r w:rsidRPr="001E7F3C">
        <w:rPr>
          <w:rStyle w:val="FootnoteReference"/>
          <w:color w:val="0000FF"/>
        </w:rPr>
        <w:footnoteRef/>
      </w:r>
      <w:r w:rsidRPr="001E7F3C">
        <w:rPr>
          <w:color w:val="0000FF"/>
        </w:rPr>
        <w:t xml:space="preserve"> </w:t>
      </w:r>
      <w:r w:rsidRPr="001E7F3C">
        <w:rPr>
          <w:rFonts w:ascii="Book Antiqua" w:eastAsia="Times New Roman" w:hAnsi="Book Antiqua" w:cs="Times New Roman"/>
          <w:color w:val="0000FF"/>
          <w:sz w:val="36"/>
          <w:szCs w:val="36"/>
          <w:shd w:val="clear" w:color="auto" w:fill="FFFFFF"/>
        </w:rPr>
        <w:t> </w:t>
      </w:r>
      <w:r>
        <w:rPr>
          <w:rFonts w:ascii="Times New Roman" w:eastAsia="Times New Roman" w:hAnsi="Times New Roman" w:cs="Times New Roman"/>
          <w:color w:val="0000FF"/>
          <w:sz w:val="20"/>
          <w:szCs w:val="20"/>
          <w:shd w:val="clear" w:color="auto" w:fill="FFFFFF"/>
        </w:rPr>
        <w:t>P</w:t>
      </w:r>
      <w:r w:rsidRPr="001E7F3C">
        <w:rPr>
          <w:rFonts w:ascii="Times New Roman" w:eastAsia="Times New Roman" w:hAnsi="Times New Roman" w:cs="Times New Roman"/>
          <w:color w:val="0000FF"/>
          <w:sz w:val="20"/>
          <w:szCs w:val="20"/>
          <w:shd w:val="clear" w:color="auto" w:fill="FFFFFF"/>
        </w:rPr>
        <w:t>ubli</w:t>
      </w:r>
      <w:r>
        <w:rPr>
          <w:rFonts w:ascii="Times New Roman" w:eastAsia="Times New Roman" w:hAnsi="Times New Roman" w:cs="Times New Roman"/>
          <w:color w:val="0000FF"/>
          <w:sz w:val="20"/>
          <w:szCs w:val="20"/>
          <w:shd w:val="clear" w:color="auto" w:fill="FFFFFF"/>
        </w:rPr>
        <w:t>shed</w:t>
      </w:r>
      <w:r w:rsidRPr="001E7F3C">
        <w:rPr>
          <w:rFonts w:ascii="Times New Roman" w:eastAsia="Times New Roman" w:hAnsi="Times New Roman" w:cs="Times New Roman"/>
          <w:color w:val="0000FF"/>
          <w:sz w:val="20"/>
          <w:szCs w:val="20"/>
          <w:shd w:val="clear" w:color="auto" w:fill="FFFFFF"/>
        </w:rPr>
        <w:t xml:space="preserve"> in FINANCE INDIA June 2019 (Vol XXXIII No 2).</w:t>
      </w:r>
    </w:p>
  </w:footnote>
  <w:footnote w:id="3">
    <w:p w14:paraId="4C464DBA" w14:textId="77777777" w:rsidR="00EC77C4" w:rsidRDefault="00EC77C4" w:rsidP="001871BE">
      <w:pPr>
        <w:pStyle w:val="FootnoteText"/>
        <w:spacing w:line="360" w:lineRule="auto"/>
      </w:pPr>
      <w:r>
        <w:rPr>
          <w:rStyle w:val="FootnoteReference"/>
        </w:rPr>
        <w:footnoteRef/>
      </w:r>
      <w:r>
        <w:t xml:space="preserve"> Published in Informatics – a quarterly Journal of National Informatics Centre, Department of Information Technology, Ministry of Communications &amp; Information Technology, Government of India. Volume 17 No. 3 January 2009. </w:t>
      </w:r>
      <w:hyperlink r:id="rId1" w:history="1">
        <w:r w:rsidRPr="001F35B7">
          <w:rPr>
            <w:rStyle w:val="Hyperlink"/>
            <w:rFonts w:eastAsiaTheme="majorEastAsia"/>
          </w:rPr>
          <w:t>http://informatics.nic.in</w:t>
        </w:r>
      </w:hyperlink>
      <w:r>
        <w:t xml:space="preserve"> </w:t>
      </w:r>
    </w:p>
  </w:footnote>
  <w:footnote w:id="4">
    <w:p w14:paraId="4020AFCA" w14:textId="5F81293A" w:rsidR="00EC77C4" w:rsidRDefault="00EC77C4" w:rsidP="001871BE">
      <w:pPr>
        <w:pStyle w:val="FootnoteText"/>
        <w:spacing w:line="360" w:lineRule="auto"/>
      </w:pPr>
      <w:r>
        <w:rPr>
          <w:rStyle w:val="FootnoteReference"/>
        </w:rPr>
        <w:footnoteRef/>
      </w:r>
      <w:r>
        <w:t xml:space="preserve"> Published in the Quarterly Journal of ‘Indian Institute of Public Administration’ July-September 2007 issue.</w:t>
      </w:r>
    </w:p>
  </w:footnote>
  <w:footnote w:id="5">
    <w:p w14:paraId="41049C58" w14:textId="77777777" w:rsidR="00EC77C4" w:rsidRDefault="00EC77C4" w:rsidP="001871BE">
      <w:pPr>
        <w:pStyle w:val="FootnoteText"/>
        <w:spacing w:line="360" w:lineRule="auto"/>
        <w:jc w:val="both"/>
      </w:pPr>
      <w:r>
        <w:rPr>
          <w:rStyle w:val="FootnoteReference"/>
        </w:rPr>
        <w:footnoteRef/>
      </w:r>
      <w:r>
        <w:t xml:space="preserve"> </w:t>
      </w:r>
      <w:r>
        <w:rPr>
          <w:color w:val="0000FF"/>
        </w:rPr>
        <w:t>This paper constitutes the FIRST chapter of the book ‘Muslims in India’ compiled by Prof. S. N. Singh, Director Institute of Applied Research and Development, Lucknow University, Lucknow, India and published in 2003 by Anmol Publishers. New Delhi.</w:t>
      </w:r>
    </w:p>
  </w:footnote>
  <w:footnote w:id="6">
    <w:p w14:paraId="274EC88E" w14:textId="77777777" w:rsidR="00EC77C4" w:rsidRDefault="00EC77C4" w:rsidP="00CC78FC">
      <w:pPr>
        <w:pStyle w:val="FootnoteText"/>
      </w:pPr>
      <w:r>
        <w:rPr>
          <w:rStyle w:val="FootnoteReference"/>
        </w:rPr>
        <w:footnoteRef/>
      </w:r>
      <w:r>
        <w:t xml:space="preserve"> The countries and cities visited during TRANSIT are mentioned in small letters.</w:t>
      </w:r>
    </w:p>
  </w:footnote>
  <w:footnote w:id="7">
    <w:p w14:paraId="1470C382" w14:textId="77777777" w:rsidR="00EC77C4" w:rsidRDefault="00EC77C4" w:rsidP="00CC78FC">
      <w:pPr>
        <w:jc w:val="both"/>
        <w:rPr>
          <w:b/>
          <w:color w:val="000080"/>
        </w:rPr>
      </w:pPr>
      <w:r>
        <w:rPr>
          <w:rStyle w:val="FootnoteReference"/>
          <w:color w:val="FF0000"/>
        </w:rPr>
        <w:footnoteRef/>
      </w:r>
      <w:r>
        <w:rPr>
          <w:color w:val="FF0000"/>
        </w:rPr>
        <w:t xml:space="preserve"> </w:t>
      </w:r>
      <w:r>
        <w:rPr>
          <w:color w:val="000080"/>
        </w:rPr>
        <w:t>As a common coordinator of the four core groups I stimulated dialogue and forged consensus on issues of governance reforms in the state of Uttar Pradesh (population 150million), which was widely appreciated.</w:t>
      </w:r>
      <w:r>
        <w:rPr>
          <w:b/>
          <w:color w:val="000080"/>
        </w:rPr>
        <w:t xml:space="preserve"> </w:t>
      </w:r>
    </w:p>
    <w:p w14:paraId="4509167C" w14:textId="77777777" w:rsidR="00EC77C4" w:rsidRDefault="00EC77C4" w:rsidP="00CC78FC">
      <w:pPr>
        <w:jc w:val="both"/>
        <w:rPr>
          <w:b/>
          <w:i/>
          <w:color w:val="000080"/>
          <w:w w:val="150"/>
          <w:sz w:val="16"/>
        </w:rPr>
      </w:pPr>
      <w:r>
        <w:rPr>
          <w:b/>
          <w:color w:val="000080"/>
        </w:rPr>
        <w:t xml:space="preserve">World bank sanctioned $250 millions (half as loan and equal amount as IDA credit) as </w:t>
      </w:r>
      <w:r>
        <w:rPr>
          <w:b/>
          <w:i/>
          <w:color w:val="000080"/>
        </w:rPr>
        <w:t>first ever stand alone program loan to a sub-national government</w:t>
      </w:r>
      <w:r>
        <w:rPr>
          <w:b/>
          <w:i/>
          <w:color w:val="000080"/>
          <w:sz w:val="16"/>
        </w:rPr>
        <w:t>.</w:t>
      </w:r>
    </w:p>
    <w:p w14:paraId="08B07F19" w14:textId="77777777" w:rsidR="00EC77C4" w:rsidRDefault="00EC77C4" w:rsidP="00CC78F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BE6"/>
    <w:multiLevelType w:val="multilevel"/>
    <w:tmpl w:val="9888362A"/>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BC1267"/>
    <w:multiLevelType w:val="hybridMultilevel"/>
    <w:tmpl w:val="469AE088"/>
    <w:lvl w:ilvl="0" w:tplc="87CAD7D4">
      <w:start w:val="1"/>
      <w:numFmt w:val="bullet"/>
      <w:lvlText w:val=""/>
      <w:lvlJc w:val="left"/>
      <w:pPr>
        <w:tabs>
          <w:tab w:val="num" w:pos="360"/>
        </w:tabs>
        <w:ind w:left="144" w:hanging="14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C772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1F3660"/>
    <w:multiLevelType w:val="singleLevel"/>
    <w:tmpl w:val="BBCAB358"/>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FF976A7"/>
    <w:multiLevelType w:val="hybridMultilevel"/>
    <w:tmpl w:val="F1200C2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C16DC"/>
    <w:multiLevelType w:val="hybridMultilevel"/>
    <w:tmpl w:val="50AEA32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E1A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EC413B"/>
    <w:multiLevelType w:val="hybridMultilevel"/>
    <w:tmpl w:val="0278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76D14"/>
    <w:multiLevelType w:val="hybridMultilevel"/>
    <w:tmpl w:val="16480606"/>
    <w:lvl w:ilvl="0" w:tplc="86CE33DA">
      <w:start w:val="1"/>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29BF33EA"/>
    <w:multiLevelType w:val="hybridMultilevel"/>
    <w:tmpl w:val="61B03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3221C"/>
    <w:multiLevelType w:val="singleLevel"/>
    <w:tmpl w:val="286E6006"/>
    <w:lvl w:ilvl="0">
      <w:start w:val="1"/>
      <w:numFmt w:val="bullet"/>
      <w:lvlText w:val=""/>
      <w:lvlJc w:val="left"/>
      <w:pPr>
        <w:tabs>
          <w:tab w:val="num" w:pos="0"/>
        </w:tabs>
        <w:ind w:left="360" w:hanging="360"/>
      </w:pPr>
      <w:rPr>
        <w:rFonts w:ascii="Symbol" w:hAnsi="Symbol" w:hint="default"/>
      </w:rPr>
    </w:lvl>
  </w:abstractNum>
  <w:abstractNum w:abstractNumId="11" w15:restartNumberingAfterBreak="0">
    <w:nsid w:val="36C026FD"/>
    <w:multiLevelType w:val="hybridMultilevel"/>
    <w:tmpl w:val="C098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267693"/>
    <w:multiLevelType w:val="hybridMultilevel"/>
    <w:tmpl w:val="26A4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100E6"/>
    <w:multiLevelType w:val="singleLevel"/>
    <w:tmpl w:val="286E6006"/>
    <w:lvl w:ilvl="0">
      <w:start w:val="1"/>
      <w:numFmt w:val="bullet"/>
      <w:lvlText w:val=""/>
      <w:lvlJc w:val="left"/>
      <w:pPr>
        <w:tabs>
          <w:tab w:val="num" w:pos="0"/>
        </w:tabs>
        <w:ind w:left="360" w:hanging="360"/>
      </w:pPr>
      <w:rPr>
        <w:rFonts w:ascii="Symbol" w:hAnsi="Symbol" w:hint="default"/>
      </w:rPr>
    </w:lvl>
  </w:abstractNum>
  <w:abstractNum w:abstractNumId="14" w15:restartNumberingAfterBreak="0">
    <w:nsid w:val="418D7C80"/>
    <w:multiLevelType w:val="hybridMultilevel"/>
    <w:tmpl w:val="29AA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40018"/>
    <w:multiLevelType w:val="hybridMultilevel"/>
    <w:tmpl w:val="7FCEA060"/>
    <w:lvl w:ilvl="0" w:tplc="157C927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9C0719"/>
    <w:multiLevelType w:val="hybridMultilevel"/>
    <w:tmpl w:val="04E8AB4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A4047"/>
    <w:multiLevelType w:val="hybridMultilevel"/>
    <w:tmpl w:val="8318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32EB1"/>
    <w:multiLevelType w:val="hybridMultilevel"/>
    <w:tmpl w:val="D0225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294E26"/>
    <w:multiLevelType w:val="singleLevel"/>
    <w:tmpl w:val="BBCAB358"/>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937369D"/>
    <w:multiLevelType w:val="hybridMultilevel"/>
    <w:tmpl w:val="BA34073C"/>
    <w:lvl w:ilvl="0" w:tplc="237CB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23E54"/>
    <w:multiLevelType w:val="hybridMultilevel"/>
    <w:tmpl w:val="C6F2DFF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E115D"/>
    <w:multiLevelType w:val="hybridMultilevel"/>
    <w:tmpl w:val="7EECB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9245D"/>
    <w:multiLevelType w:val="singleLevel"/>
    <w:tmpl w:val="08090013"/>
    <w:lvl w:ilvl="0">
      <w:start w:val="1"/>
      <w:numFmt w:val="upperRoman"/>
      <w:lvlText w:val="%1."/>
      <w:lvlJc w:val="left"/>
      <w:pPr>
        <w:tabs>
          <w:tab w:val="num" w:pos="720"/>
        </w:tabs>
        <w:ind w:left="720" w:hanging="720"/>
      </w:pPr>
    </w:lvl>
  </w:abstractNum>
  <w:abstractNum w:abstractNumId="24" w15:restartNumberingAfterBreak="0">
    <w:nsid w:val="78095190"/>
    <w:multiLevelType w:val="hybridMultilevel"/>
    <w:tmpl w:val="7F8C9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C27CC6"/>
    <w:multiLevelType w:val="singleLevel"/>
    <w:tmpl w:val="BBCAB358"/>
    <w:lvl w:ilvl="0">
      <w:start w:val="1"/>
      <w:numFmt w:val="bullet"/>
      <w:lvlText w:val=""/>
      <w:lvlJc w:val="left"/>
      <w:pPr>
        <w:tabs>
          <w:tab w:val="num" w:pos="360"/>
        </w:tabs>
        <w:ind w:left="360" w:hanging="360"/>
      </w:pPr>
      <w:rPr>
        <w:rFonts w:ascii="Wingdings" w:hAnsi="Wingdings" w:hint="default"/>
        <w:sz w:val="16"/>
      </w:rPr>
    </w:lvl>
  </w:abstractNum>
  <w:num w:numId="1">
    <w:abstractNumId w:val="17"/>
  </w:num>
  <w:num w:numId="2">
    <w:abstractNumId w:val="14"/>
  </w:num>
  <w:num w:numId="3">
    <w:abstractNumId w:val="9"/>
  </w:num>
  <w:num w:numId="4">
    <w:abstractNumId w:val="22"/>
  </w:num>
  <w:num w:numId="5">
    <w:abstractNumId w:val="18"/>
  </w:num>
  <w:num w:numId="6">
    <w:abstractNumId w:val="12"/>
  </w:num>
  <w:num w:numId="7">
    <w:abstractNumId w:val="7"/>
  </w:num>
  <w:num w:numId="8">
    <w:abstractNumId w:val="20"/>
  </w:num>
  <w:num w:numId="9">
    <w:abstractNumId w:val="0"/>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vlJc w:val="left"/>
        <w:pPr>
          <w:tabs>
            <w:tab w:val="num" w:pos="360"/>
          </w:tabs>
          <w:ind w:left="36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2">
    <w:abstractNumId w:val="6"/>
  </w:num>
  <w:num w:numId="13">
    <w:abstractNumId w:val="3"/>
  </w:num>
  <w:num w:numId="14">
    <w:abstractNumId w:val="19"/>
  </w:num>
  <w:num w:numId="15">
    <w:abstractNumId w:val="25"/>
  </w:num>
  <w:num w:numId="16">
    <w:abstractNumId w:val="10"/>
  </w:num>
  <w:num w:numId="17">
    <w:abstractNumId w:val="23"/>
  </w:num>
  <w:num w:numId="18">
    <w:abstractNumId w:val="2"/>
  </w:num>
  <w:num w:numId="19">
    <w:abstractNumId w:val="13"/>
  </w:num>
  <w:num w:numId="20">
    <w:abstractNumId w:val="0"/>
    <w:lvlOverride w:ilvl="0">
      <w:lvl w:ilvl="0">
        <w:start w:val="1"/>
        <w:numFmt w:val="decimal"/>
        <w:lvlText w:val="%1."/>
        <w:lvlJc w:val="left"/>
        <w:pPr>
          <w:tabs>
            <w:tab w:val="num" w:pos="720"/>
          </w:tabs>
          <w:ind w:left="720" w:hanging="360"/>
        </w:p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1">
    <w:abstractNumId w:val="15"/>
  </w:num>
  <w:num w:numId="22">
    <w:abstractNumId w:val="4"/>
  </w:num>
  <w:num w:numId="23">
    <w:abstractNumId w:val="5"/>
  </w:num>
  <w:num w:numId="24">
    <w:abstractNumId w:val="21"/>
  </w:num>
  <w:num w:numId="25">
    <w:abstractNumId w:val="16"/>
  </w:num>
  <w:num w:numId="26">
    <w:abstractNumId w:val="8"/>
  </w:num>
  <w:num w:numId="27">
    <w:abstractNumId w:val="1"/>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A"/>
    <w:rsid w:val="00011E0E"/>
    <w:rsid w:val="00016C82"/>
    <w:rsid w:val="000B00BD"/>
    <w:rsid w:val="000B4CB6"/>
    <w:rsid w:val="000F574B"/>
    <w:rsid w:val="00110562"/>
    <w:rsid w:val="001553D7"/>
    <w:rsid w:val="001871BE"/>
    <w:rsid w:val="001E7F3C"/>
    <w:rsid w:val="00231CB1"/>
    <w:rsid w:val="00256FBD"/>
    <w:rsid w:val="00275C38"/>
    <w:rsid w:val="0029156B"/>
    <w:rsid w:val="002A31A1"/>
    <w:rsid w:val="002C26FF"/>
    <w:rsid w:val="002E783E"/>
    <w:rsid w:val="00386BF3"/>
    <w:rsid w:val="00386CDA"/>
    <w:rsid w:val="003F2755"/>
    <w:rsid w:val="0043274F"/>
    <w:rsid w:val="004B544D"/>
    <w:rsid w:val="00510A34"/>
    <w:rsid w:val="0052499F"/>
    <w:rsid w:val="005269F1"/>
    <w:rsid w:val="00541CFA"/>
    <w:rsid w:val="00576EB8"/>
    <w:rsid w:val="005875B7"/>
    <w:rsid w:val="005F49D9"/>
    <w:rsid w:val="00601A45"/>
    <w:rsid w:val="00623780"/>
    <w:rsid w:val="006969BE"/>
    <w:rsid w:val="006A4B9F"/>
    <w:rsid w:val="006F4E98"/>
    <w:rsid w:val="006F6047"/>
    <w:rsid w:val="00702E9C"/>
    <w:rsid w:val="00720F84"/>
    <w:rsid w:val="00751BF5"/>
    <w:rsid w:val="007A0FCB"/>
    <w:rsid w:val="007A6BFD"/>
    <w:rsid w:val="00832FF8"/>
    <w:rsid w:val="00833188"/>
    <w:rsid w:val="00842B36"/>
    <w:rsid w:val="008C1FDA"/>
    <w:rsid w:val="008C7A22"/>
    <w:rsid w:val="008D5DB7"/>
    <w:rsid w:val="009313F6"/>
    <w:rsid w:val="00987734"/>
    <w:rsid w:val="00A374CA"/>
    <w:rsid w:val="00A508B7"/>
    <w:rsid w:val="00A55D35"/>
    <w:rsid w:val="00A66974"/>
    <w:rsid w:val="00A75F77"/>
    <w:rsid w:val="00AA7BB8"/>
    <w:rsid w:val="00AF254A"/>
    <w:rsid w:val="00B064BB"/>
    <w:rsid w:val="00B313A5"/>
    <w:rsid w:val="00B432F2"/>
    <w:rsid w:val="00B6787E"/>
    <w:rsid w:val="00BC7012"/>
    <w:rsid w:val="00C41675"/>
    <w:rsid w:val="00C64771"/>
    <w:rsid w:val="00C80E95"/>
    <w:rsid w:val="00C917CE"/>
    <w:rsid w:val="00CA2D4A"/>
    <w:rsid w:val="00CC0BD0"/>
    <w:rsid w:val="00CC78FC"/>
    <w:rsid w:val="00CC7E0A"/>
    <w:rsid w:val="00CD2A58"/>
    <w:rsid w:val="00CE070A"/>
    <w:rsid w:val="00D93178"/>
    <w:rsid w:val="00DD25C7"/>
    <w:rsid w:val="00DF1435"/>
    <w:rsid w:val="00E74A6F"/>
    <w:rsid w:val="00EC77C4"/>
    <w:rsid w:val="00F00268"/>
    <w:rsid w:val="00F16734"/>
    <w:rsid w:val="00F31A21"/>
    <w:rsid w:val="00F35F49"/>
    <w:rsid w:val="00F76885"/>
    <w:rsid w:val="00F94D90"/>
    <w:rsid w:val="00FA387D"/>
    <w:rsid w:val="00FF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02F96C"/>
  <w15:docId w15:val="{434D9EA0-0139-2A40-B784-50B4D8FF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CDA"/>
  </w:style>
  <w:style w:type="paragraph" w:styleId="Heading1">
    <w:name w:val="heading 1"/>
    <w:basedOn w:val="Normal"/>
    <w:next w:val="Normal"/>
    <w:link w:val="Heading1Char"/>
    <w:uiPriority w:val="9"/>
    <w:qFormat/>
    <w:rsid w:val="00CC78F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C78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78F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C7E0A"/>
    <w:pPr>
      <w:keepNext/>
      <w:spacing w:after="0" w:line="240" w:lineRule="auto"/>
      <w:jc w:val="right"/>
      <w:outlineLvl w:val="4"/>
    </w:pPr>
    <w:rPr>
      <w:rFonts w:ascii="Baskerville" w:eastAsia="Times New Roman" w:hAnsi="Baskerville"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0A"/>
    <w:pPr>
      <w:ind w:left="720"/>
      <w:contextualSpacing/>
    </w:pPr>
  </w:style>
  <w:style w:type="character" w:customStyle="1" w:styleId="Heading5Char">
    <w:name w:val="Heading 5 Char"/>
    <w:basedOn w:val="DefaultParagraphFont"/>
    <w:link w:val="Heading5"/>
    <w:rsid w:val="00CC7E0A"/>
    <w:rPr>
      <w:rFonts w:ascii="Baskerville" w:eastAsia="Times New Roman" w:hAnsi="Baskerville" w:cs="Times New Roman"/>
      <w:i/>
      <w:szCs w:val="20"/>
    </w:rPr>
  </w:style>
  <w:style w:type="table" w:styleId="TableGrid">
    <w:name w:val="Table Grid"/>
    <w:basedOn w:val="TableNormal"/>
    <w:uiPriority w:val="59"/>
    <w:rsid w:val="00CC7E0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CC7E0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C7E0A"/>
    <w:rPr>
      <w:rFonts w:ascii="Times New Roman" w:eastAsia="Times New Roman" w:hAnsi="Times New Roman" w:cs="Times New Roman"/>
      <w:sz w:val="24"/>
      <w:szCs w:val="20"/>
    </w:rPr>
  </w:style>
  <w:style w:type="paragraph" w:styleId="NoSpacing">
    <w:name w:val="No Spacing"/>
    <w:uiPriority w:val="1"/>
    <w:qFormat/>
    <w:rsid w:val="00FF33B0"/>
    <w:pPr>
      <w:spacing w:after="0" w:line="240" w:lineRule="auto"/>
    </w:pPr>
  </w:style>
  <w:style w:type="paragraph" w:styleId="BalloonText">
    <w:name w:val="Balloon Text"/>
    <w:basedOn w:val="Normal"/>
    <w:link w:val="BalloonTextChar"/>
    <w:uiPriority w:val="99"/>
    <w:semiHidden/>
    <w:unhideWhenUsed/>
    <w:rsid w:val="002A31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31A1"/>
    <w:rPr>
      <w:rFonts w:ascii="Lucida Grande" w:hAnsi="Lucida Grande" w:cs="Lucida Grande"/>
      <w:sz w:val="18"/>
      <w:szCs w:val="18"/>
    </w:rPr>
  </w:style>
  <w:style w:type="character" w:customStyle="1" w:styleId="Heading1Char">
    <w:name w:val="Heading 1 Char"/>
    <w:basedOn w:val="DefaultParagraphFont"/>
    <w:link w:val="Heading1"/>
    <w:uiPriority w:val="9"/>
    <w:rsid w:val="00CC78F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C78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C78FC"/>
    <w:rPr>
      <w:rFonts w:asciiTheme="majorHAnsi" w:eastAsiaTheme="majorEastAsia" w:hAnsiTheme="majorHAnsi" w:cstheme="majorBidi"/>
      <w:b/>
      <w:bCs/>
      <w:color w:val="4F81BD" w:themeColor="accent1"/>
    </w:rPr>
  </w:style>
  <w:style w:type="character" w:styleId="FootnoteReference">
    <w:name w:val="footnote reference"/>
    <w:rsid w:val="00CC78FC"/>
    <w:rPr>
      <w:vertAlign w:val="superscript"/>
    </w:rPr>
  </w:style>
  <w:style w:type="paragraph" w:styleId="FootnoteText">
    <w:name w:val="footnote text"/>
    <w:basedOn w:val="Normal"/>
    <w:link w:val="FootnoteTextChar"/>
    <w:rsid w:val="00CC78F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C78FC"/>
    <w:rPr>
      <w:rFonts w:ascii="Times New Roman" w:eastAsia="Times New Roman" w:hAnsi="Times New Roman" w:cs="Times New Roman"/>
      <w:sz w:val="20"/>
      <w:szCs w:val="20"/>
    </w:rPr>
  </w:style>
  <w:style w:type="paragraph" w:styleId="BodyTextIndent2">
    <w:name w:val="Body Text Indent 2"/>
    <w:basedOn w:val="Normal"/>
    <w:link w:val="BodyTextIndent2Char"/>
    <w:rsid w:val="00CC78FC"/>
    <w:pPr>
      <w:spacing w:after="0" w:line="240" w:lineRule="auto"/>
      <w:ind w:firstLine="720"/>
      <w:jc w:val="both"/>
    </w:pPr>
    <w:rPr>
      <w:rFonts w:ascii="Times New Roman" w:eastAsia="Times New Roman" w:hAnsi="Times New Roman" w:cs="Times New Roman"/>
      <w:i/>
      <w:sz w:val="20"/>
      <w:szCs w:val="20"/>
    </w:rPr>
  </w:style>
  <w:style w:type="character" w:customStyle="1" w:styleId="BodyTextIndent2Char">
    <w:name w:val="Body Text Indent 2 Char"/>
    <w:basedOn w:val="DefaultParagraphFont"/>
    <w:link w:val="BodyTextIndent2"/>
    <w:rsid w:val="00CC78FC"/>
    <w:rPr>
      <w:rFonts w:ascii="Times New Roman" w:eastAsia="Times New Roman" w:hAnsi="Times New Roman" w:cs="Times New Roman"/>
      <w:i/>
      <w:sz w:val="20"/>
      <w:szCs w:val="20"/>
    </w:rPr>
  </w:style>
  <w:style w:type="paragraph" w:styleId="BodyText">
    <w:name w:val="Body Text"/>
    <w:basedOn w:val="Normal"/>
    <w:link w:val="BodyTextChar"/>
    <w:rsid w:val="00CC78FC"/>
    <w:pPr>
      <w:spacing w:after="0" w:line="240" w:lineRule="auto"/>
      <w:jc w:val="both"/>
    </w:pPr>
    <w:rPr>
      <w:rFonts w:ascii="Baskerville" w:eastAsia="Times New Roman" w:hAnsi="Baskerville" w:cs="Times New Roman"/>
      <w:i/>
      <w:szCs w:val="20"/>
    </w:rPr>
  </w:style>
  <w:style w:type="character" w:customStyle="1" w:styleId="BodyTextChar">
    <w:name w:val="Body Text Char"/>
    <w:basedOn w:val="DefaultParagraphFont"/>
    <w:link w:val="BodyText"/>
    <w:rsid w:val="00CC78FC"/>
    <w:rPr>
      <w:rFonts w:ascii="Baskerville" w:eastAsia="Times New Roman" w:hAnsi="Baskerville" w:cs="Times New Roman"/>
      <w:i/>
      <w:szCs w:val="20"/>
    </w:rPr>
  </w:style>
  <w:style w:type="paragraph" w:styleId="BodyText2">
    <w:name w:val="Body Text 2"/>
    <w:basedOn w:val="Normal"/>
    <w:link w:val="BodyText2Char"/>
    <w:rsid w:val="00CC78FC"/>
    <w:pPr>
      <w:spacing w:before="120" w:after="120" w:line="240" w:lineRule="auto"/>
      <w:jc w:val="center"/>
    </w:pPr>
    <w:rPr>
      <w:rFonts w:ascii="Baskerville" w:eastAsia="Times New Roman" w:hAnsi="Baskerville" w:cs="Times New Roman"/>
      <w:i/>
      <w:szCs w:val="20"/>
    </w:rPr>
  </w:style>
  <w:style w:type="character" w:customStyle="1" w:styleId="BodyText2Char">
    <w:name w:val="Body Text 2 Char"/>
    <w:basedOn w:val="DefaultParagraphFont"/>
    <w:link w:val="BodyText2"/>
    <w:rsid w:val="00CC78FC"/>
    <w:rPr>
      <w:rFonts w:ascii="Baskerville" w:eastAsia="Times New Roman" w:hAnsi="Baskerville" w:cs="Times New Roman"/>
      <w:i/>
      <w:szCs w:val="20"/>
    </w:rPr>
  </w:style>
  <w:style w:type="paragraph" w:styleId="BodyTextIndent3">
    <w:name w:val="Body Text Indent 3"/>
    <w:basedOn w:val="Normal"/>
    <w:link w:val="BodyTextIndent3Char"/>
    <w:rsid w:val="00CC78FC"/>
    <w:pPr>
      <w:spacing w:after="0" w:line="240" w:lineRule="auto"/>
      <w:ind w:firstLine="72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CC78FC"/>
    <w:rPr>
      <w:rFonts w:ascii="Times New Roman" w:eastAsia="Times New Roman" w:hAnsi="Times New Roman" w:cs="Times New Roman"/>
      <w:sz w:val="20"/>
      <w:szCs w:val="20"/>
    </w:rPr>
  </w:style>
  <w:style w:type="character" w:styleId="Hyperlink">
    <w:name w:val="Hyperlink"/>
    <w:rsid w:val="00CC78FC"/>
    <w:rPr>
      <w:color w:val="0000FF"/>
      <w:u w:val="single"/>
    </w:rPr>
  </w:style>
  <w:style w:type="paragraph" w:styleId="BodyText3">
    <w:name w:val="Body Text 3"/>
    <w:basedOn w:val="Normal"/>
    <w:link w:val="BodyText3Char"/>
    <w:rsid w:val="00CC78FC"/>
    <w:pPr>
      <w:spacing w:after="0" w:line="240" w:lineRule="auto"/>
    </w:pPr>
    <w:rPr>
      <w:rFonts w:ascii="Baskerville" w:eastAsia="Times New Roman" w:hAnsi="Baskerville" w:cs="Times New Roman"/>
      <w:szCs w:val="20"/>
    </w:rPr>
  </w:style>
  <w:style w:type="character" w:customStyle="1" w:styleId="BodyText3Char">
    <w:name w:val="Body Text 3 Char"/>
    <w:basedOn w:val="DefaultParagraphFont"/>
    <w:link w:val="BodyText3"/>
    <w:rsid w:val="00CC78FC"/>
    <w:rPr>
      <w:rFonts w:ascii="Baskerville" w:eastAsia="Times New Roman" w:hAnsi="Baskerville" w:cs="Times New Roman"/>
      <w:szCs w:val="20"/>
    </w:rPr>
  </w:style>
  <w:style w:type="paragraph" w:styleId="Title">
    <w:name w:val="Title"/>
    <w:basedOn w:val="Normal"/>
    <w:link w:val="TitleChar"/>
    <w:qFormat/>
    <w:rsid w:val="00CC78FC"/>
    <w:pPr>
      <w:spacing w:after="120" w:line="240" w:lineRule="auto"/>
      <w:jc w:val="center"/>
    </w:pPr>
    <w:rPr>
      <w:rFonts w:ascii="Baskerville" w:eastAsia="Times New Roman" w:hAnsi="Baskerville" w:cs="Times New Roman"/>
      <w:b/>
      <w:w w:val="200"/>
      <w:sz w:val="40"/>
      <w:szCs w:val="20"/>
      <w:u w:val="single"/>
    </w:rPr>
  </w:style>
  <w:style w:type="character" w:customStyle="1" w:styleId="TitleChar">
    <w:name w:val="Title Char"/>
    <w:basedOn w:val="DefaultParagraphFont"/>
    <w:link w:val="Title"/>
    <w:rsid w:val="00CC78FC"/>
    <w:rPr>
      <w:rFonts w:ascii="Baskerville" w:eastAsia="Times New Roman" w:hAnsi="Baskerville" w:cs="Times New Roman"/>
      <w:b/>
      <w:w w:val="200"/>
      <w:sz w:val="40"/>
      <w:szCs w:val="20"/>
      <w:u w:val="single"/>
    </w:rPr>
  </w:style>
  <w:style w:type="paragraph" w:styleId="EndnoteText">
    <w:name w:val="endnote text"/>
    <w:basedOn w:val="Normal"/>
    <w:link w:val="EndnoteTextChar"/>
    <w:uiPriority w:val="99"/>
    <w:unhideWhenUsed/>
    <w:rsid w:val="00CC78FC"/>
    <w:pPr>
      <w:spacing w:after="0"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CC78FC"/>
    <w:rPr>
      <w:rFonts w:ascii="Times New Roman" w:eastAsia="Times New Roman" w:hAnsi="Times New Roman" w:cs="Times New Roman"/>
      <w:sz w:val="24"/>
      <w:szCs w:val="24"/>
    </w:rPr>
  </w:style>
  <w:style w:type="character" w:styleId="EndnoteReference">
    <w:name w:val="endnote reference"/>
    <w:uiPriority w:val="99"/>
    <w:unhideWhenUsed/>
    <w:rsid w:val="00CC78FC"/>
    <w:rPr>
      <w:vertAlign w:val="superscript"/>
    </w:rPr>
  </w:style>
  <w:style w:type="character" w:customStyle="1" w:styleId="apple-converted-space">
    <w:name w:val="apple-converted-space"/>
    <w:basedOn w:val="DefaultParagraphFont"/>
    <w:rsid w:val="0029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6859">
      <w:bodyDiv w:val="1"/>
      <w:marLeft w:val="0"/>
      <w:marRight w:val="0"/>
      <w:marTop w:val="0"/>
      <w:marBottom w:val="0"/>
      <w:divBdr>
        <w:top w:val="none" w:sz="0" w:space="0" w:color="auto"/>
        <w:left w:val="none" w:sz="0" w:space="0" w:color="auto"/>
        <w:bottom w:val="none" w:sz="0" w:space="0" w:color="auto"/>
        <w:right w:val="none" w:sz="0" w:space="0" w:color="auto"/>
      </w:divBdr>
    </w:div>
    <w:div w:id="14262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art.nic.in/final.pdf" TargetMode="External"/><Relationship Id="rId3" Type="http://schemas.openxmlformats.org/officeDocument/2006/relationships/settings" Target="settings.xml"/><Relationship Id="rId7" Type="http://schemas.openxmlformats.org/officeDocument/2006/relationships/hyperlink" Target="http://www.infracircle.in/category/opinion/p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dget.up.nic.in/manual/preface.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nformatics.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3</cp:revision>
  <dcterms:created xsi:type="dcterms:W3CDTF">2019-11-12T03:29:00Z</dcterms:created>
  <dcterms:modified xsi:type="dcterms:W3CDTF">2019-11-24T04:25:00Z</dcterms:modified>
</cp:coreProperties>
</file>